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78252" w14:textId="57B11D2D" w:rsidR="00A21F25" w:rsidRPr="002F12E3" w:rsidRDefault="002F12E3" w:rsidP="002F12E3">
      <w:pPr>
        <w:jc w:val="center"/>
        <w:rPr>
          <w:rFonts w:ascii="Arial Nova Cond" w:hAnsi="Arial Nova Cond"/>
          <w:sz w:val="24"/>
          <w:szCs w:val="24"/>
        </w:rPr>
      </w:pPr>
      <w:r w:rsidRPr="002F12E3">
        <w:rPr>
          <w:rFonts w:ascii="Arial Nova Cond" w:hAnsi="Arial Nova Cond"/>
          <w:noProof/>
          <w:sz w:val="24"/>
          <w:szCs w:val="24"/>
        </w:rPr>
        <w:drawing>
          <wp:inline distT="0" distB="0" distL="0" distR="0" wp14:anchorId="40B93618" wp14:editId="5AE1CE49">
            <wp:extent cx="3686175" cy="1153502"/>
            <wp:effectExtent l="0" t="0" r="0" b="889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98121" cy="1157240"/>
                    </a:xfrm>
                    <a:prstGeom prst="rect">
                      <a:avLst/>
                    </a:prstGeom>
                    <a:noFill/>
                  </pic:spPr>
                </pic:pic>
              </a:graphicData>
            </a:graphic>
          </wp:inline>
        </w:drawing>
      </w:r>
    </w:p>
    <w:p w14:paraId="16195E63" w14:textId="309682F0"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Ime operacije:</w:t>
      </w:r>
      <w:r w:rsidRPr="002F12E3">
        <w:rPr>
          <w:rFonts w:ascii="Arial Nova Cond" w:hAnsi="Arial Nova Cond"/>
          <w:sz w:val="24"/>
          <w:szCs w:val="24"/>
        </w:rPr>
        <w:tab/>
      </w:r>
      <w:r w:rsidRPr="002F12E3">
        <w:rPr>
          <w:rFonts w:ascii="Arial Nova Cond" w:hAnsi="Arial Nova Cond"/>
          <w:sz w:val="24"/>
          <w:szCs w:val="24"/>
        </w:rPr>
        <w:tab/>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b/>
          <w:bCs/>
          <w:sz w:val="24"/>
          <w:szCs w:val="24"/>
        </w:rPr>
        <w:t>Učna pešpot ob Tolminki</w:t>
      </w:r>
    </w:p>
    <w:p w14:paraId="6646C924" w14:textId="192A088E"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Akronim:</w:t>
      </w:r>
      <w:r w:rsidRPr="002F12E3">
        <w:rPr>
          <w:rFonts w:ascii="Arial Nova Cond" w:hAnsi="Arial Nova Cond"/>
          <w:sz w:val="24"/>
          <w:szCs w:val="24"/>
        </w:rPr>
        <w:tab/>
      </w:r>
      <w:r w:rsidRPr="002F12E3">
        <w:rPr>
          <w:rFonts w:ascii="Arial Nova Cond" w:hAnsi="Arial Nova Cond"/>
          <w:sz w:val="24"/>
          <w:szCs w:val="24"/>
        </w:rPr>
        <w:tab/>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Tolminke Valčkov Šum</w:t>
      </w:r>
    </w:p>
    <w:p w14:paraId="449F475D" w14:textId="7C97017B"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Prijavitelj:</w:t>
      </w:r>
      <w:r w:rsidRPr="002F12E3">
        <w:rPr>
          <w:rFonts w:ascii="Arial Nova Cond" w:hAnsi="Arial Nova Cond"/>
          <w:sz w:val="24"/>
          <w:szCs w:val="24"/>
        </w:rPr>
        <w:tab/>
      </w:r>
      <w:r w:rsidRPr="002F12E3">
        <w:rPr>
          <w:rFonts w:ascii="Arial Nova Cond" w:hAnsi="Arial Nova Cond"/>
          <w:sz w:val="24"/>
          <w:szCs w:val="24"/>
        </w:rPr>
        <w:tab/>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 xml:space="preserve">Občina Tolmin </w:t>
      </w:r>
    </w:p>
    <w:p w14:paraId="779B5318" w14:textId="4820B9FA" w:rsidR="002F12E3" w:rsidRPr="002F12E3" w:rsidRDefault="002F12E3" w:rsidP="002F12E3">
      <w:pPr>
        <w:ind w:left="2410" w:hanging="2410"/>
        <w:jc w:val="both"/>
        <w:rPr>
          <w:rFonts w:ascii="Arial Nova Cond" w:hAnsi="Arial Nova Cond"/>
          <w:sz w:val="24"/>
          <w:szCs w:val="24"/>
        </w:rPr>
      </w:pPr>
      <w:r w:rsidRPr="002F12E3">
        <w:rPr>
          <w:rFonts w:ascii="Arial Nova Cond" w:hAnsi="Arial Nova Cond"/>
          <w:sz w:val="24"/>
          <w:szCs w:val="24"/>
        </w:rPr>
        <w:t>Projektni partnerji:</w:t>
      </w:r>
      <w:r w:rsidRPr="002F12E3">
        <w:rPr>
          <w:rFonts w:ascii="Arial Nova Cond" w:hAnsi="Arial Nova Cond"/>
          <w:sz w:val="24"/>
          <w:szCs w:val="24"/>
        </w:rPr>
        <w:tab/>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 xml:space="preserve">Faronika, ribogojstvo in ribištvo d.o.o., SARA VURI, </w:t>
      </w:r>
    </w:p>
    <w:p w14:paraId="6001665B" w14:textId="1B967F38" w:rsidR="002F12E3" w:rsidRPr="002F12E3" w:rsidRDefault="002F12E3" w:rsidP="002F12E3">
      <w:pPr>
        <w:ind w:left="3118" w:firstLine="422"/>
        <w:jc w:val="both"/>
        <w:rPr>
          <w:rFonts w:ascii="Arial Nova Cond" w:hAnsi="Arial Nova Cond"/>
          <w:sz w:val="24"/>
          <w:szCs w:val="24"/>
        </w:rPr>
      </w:pPr>
      <w:r w:rsidRPr="002F12E3">
        <w:rPr>
          <w:rFonts w:ascii="Arial Nova Cond" w:hAnsi="Arial Nova Cond"/>
          <w:sz w:val="24"/>
          <w:szCs w:val="24"/>
        </w:rPr>
        <w:t xml:space="preserve">Zavod za ohranjanje lokalnega izročila in okolja </w:t>
      </w:r>
    </w:p>
    <w:p w14:paraId="30C09085" w14:textId="77777777"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Začetek in zaključek operacije:</w:t>
      </w:r>
      <w:r w:rsidRPr="002F12E3">
        <w:rPr>
          <w:rFonts w:ascii="Arial Nova Cond" w:hAnsi="Arial Nova Cond"/>
          <w:sz w:val="24"/>
          <w:szCs w:val="24"/>
        </w:rPr>
        <w:tab/>
        <w:t>1. 1. 2021 – 31. 1. 2023</w:t>
      </w:r>
    </w:p>
    <w:p w14:paraId="66750186" w14:textId="2A8B940C"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Vrednost operacije:</w:t>
      </w:r>
      <w:r w:rsidRPr="002F12E3">
        <w:rPr>
          <w:rFonts w:ascii="Arial Nova Cond" w:hAnsi="Arial Nova Cond"/>
          <w:sz w:val="24"/>
          <w:szCs w:val="24"/>
        </w:rPr>
        <w:tab/>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278.214,66 EUR</w:t>
      </w:r>
    </w:p>
    <w:p w14:paraId="31C86F43" w14:textId="3ADA06D5"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Upravičeni stroški operacije:</w:t>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187.713,89 EUR</w:t>
      </w:r>
    </w:p>
    <w:p w14:paraId="7161214C" w14:textId="1C698368"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Zaprošen % sofinanciranja</w:t>
      </w:r>
      <w:r>
        <w:rPr>
          <w:rFonts w:ascii="Arial Nova Cond" w:hAnsi="Arial Nova Cond"/>
          <w:sz w:val="24"/>
          <w:szCs w:val="24"/>
        </w:rPr>
        <w:t>:</w:t>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85 %</w:t>
      </w:r>
    </w:p>
    <w:p w14:paraId="36475726" w14:textId="16E2FC82"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Odobrena vrednost sredstev</w:t>
      </w:r>
      <w:r>
        <w:rPr>
          <w:rFonts w:ascii="Arial Nova Cond" w:hAnsi="Arial Nova Cond"/>
          <w:sz w:val="24"/>
          <w:szCs w:val="24"/>
        </w:rPr>
        <w:t>:</w:t>
      </w:r>
      <w:r w:rsidRPr="002F12E3">
        <w:rPr>
          <w:rFonts w:ascii="Arial Nova Cond" w:hAnsi="Arial Nova Cond"/>
          <w:sz w:val="24"/>
          <w:szCs w:val="24"/>
        </w:rPr>
        <w:tab/>
      </w:r>
      <w:r>
        <w:rPr>
          <w:rFonts w:ascii="Arial Nova Cond" w:hAnsi="Arial Nova Cond"/>
          <w:sz w:val="24"/>
          <w:szCs w:val="24"/>
        </w:rPr>
        <w:tab/>
      </w:r>
      <w:r w:rsidRPr="002F12E3">
        <w:rPr>
          <w:rFonts w:ascii="Arial Nova Cond" w:hAnsi="Arial Nova Cond"/>
          <w:sz w:val="24"/>
          <w:szCs w:val="24"/>
        </w:rPr>
        <w:t>159.556,81 EUR</w:t>
      </w:r>
    </w:p>
    <w:p w14:paraId="09DD7A01" w14:textId="69E70E11" w:rsidR="002F12E3" w:rsidRPr="002F12E3" w:rsidRDefault="002F12E3" w:rsidP="002F12E3">
      <w:pPr>
        <w:jc w:val="both"/>
        <w:rPr>
          <w:rFonts w:ascii="Arial Nova Cond" w:hAnsi="Arial Nova Cond"/>
          <w:sz w:val="24"/>
          <w:szCs w:val="24"/>
        </w:rPr>
      </w:pPr>
      <w:r w:rsidRPr="002F12E3">
        <w:rPr>
          <w:rFonts w:ascii="Arial Nova Cond" w:hAnsi="Arial Nova Cond"/>
          <w:sz w:val="24"/>
          <w:szCs w:val="24"/>
        </w:rPr>
        <w:t>Operacija je bila s strani Agencija Republike Slovenije za kmetijske trge in razvoj podeželja potrjena z Odločbo o pravici do sredstev št. 33153-6/2020/4 dne 11. 11. 2020.</w:t>
      </w:r>
    </w:p>
    <w:p w14:paraId="2235040D" w14:textId="77777777" w:rsidR="002F12E3" w:rsidRPr="002F12E3" w:rsidRDefault="002F12E3" w:rsidP="002F12E3">
      <w:pPr>
        <w:jc w:val="both"/>
        <w:rPr>
          <w:rFonts w:ascii="Arial Nova Cond" w:hAnsi="Arial Nova Cond"/>
          <w:sz w:val="24"/>
          <w:szCs w:val="24"/>
        </w:rPr>
      </w:pPr>
    </w:p>
    <w:p w14:paraId="5370E22A" w14:textId="77777777" w:rsidR="00A21F25" w:rsidRPr="002F12E3" w:rsidRDefault="00A21F25" w:rsidP="002F12E3">
      <w:pPr>
        <w:jc w:val="both"/>
        <w:rPr>
          <w:rFonts w:ascii="Arial Nova Cond" w:hAnsi="Arial Nova Cond"/>
          <w:b/>
          <w:bCs/>
          <w:sz w:val="24"/>
          <w:szCs w:val="24"/>
        </w:rPr>
      </w:pPr>
      <w:r w:rsidRPr="002F12E3">
        <w:rPr>
          <w:rFonts w:ascii="Arial Nova Cond" w:hAnsi="Arial Nova Cond"/>
          <w:b/>
          <w:bCs/>
          <w:sz w:val="24"/>
          <w:szCs w:val="24"/>
        </w:rPr>
        <w:t>VSEBINA</w:t>
      </w:r>
    </w:p>
    <w:p w14:paraId="2CA14637" w14:textId="77777777" w:rsidR="00A21F25" w:rsidRPr="002F12E3" w:rsidRDefault="00A21F25" w:rsidP="002F12E3">
      <w:pPr>
        <w:jc w:val="both"/>
        <w:rPr>
          <w:rFonts w:ascii="Arial Nova Cond" w:hAnsi="Arial Nova Cond"/>
          <w:sz w:val="24"/>
          <w:szCs w:val="24"/>
        </w:rPr>
      </w:pPr>
      <w:r w:rsidRPr="002F12E3">
        <w:rPr>
          <w:rFonts w:ascii="Arial Nova Cond" w:hAnsi="Arial Nova Cond"/>
          <w:sz w:val="24"/>
          <w:szCs w:val="24"/>
        </w:rPr>
        <w:t>Glavni cilj projekta je urediti in opremiti učno pešpot ob reki Tolminki z ribiškimi in ribogojskimi učnimi vsebinami, s posebnim poudarkom na soško postrv, ter urbano opremo, za kvalitetno preživaljanje prostega časa obiskovalcev na prostem. Glavne pozitivne učinke aktivnosti projekta se pričakuje preko uporabe učne pešpoti, z namenom rekreacije in preživljanja prostega časa na prostem, in pri prenosu znanja o naravni in kulturni dediščini akvakulture območja na obiskovalce ter s tem krepiti znanje o avtohtonih ribjih vrstah in dejavnostih ribičev in ribogojcev.</w:t>
      </w:r>
    </w:p>
    <w:p w14:paraId="420F8778" w14:textId="77777777" w:rsidR="00A21F25" w:rsidRPr="002F12E3" w:rsidRDefault="00A21F25" w:rsidP="002F12E3">
      <w:pPr>
        <w:jc w:val="both"/>
        <w:rPr>
          <w:rFonts w:ascii="Arial Nova Cond" w:hAnsi="Arial Nova Cond"/>
          <w:sz w:val="24"/>
          <w:szCs w:val="24"/>
        </w:rPr>
      </w:pPr>
      <w:r w:rsidRPr="002F12E3">
        <w:rPr>
          <w:rFonts w:ascii="Arial Nova Cond" w:hAnsi="Arial Nova Cond"/>
          <w:sz w:val="24"/>
          <w:szCs w:val="24"/>
        </w:rPr>
        <w:t>Nosilka projekta Občina Tolmin, ki je hkrati tudi investitorka ureditve in opreme učne poti ter nosilka aktivnosti izvedbe prireditve, s katero se bo pot predala v uporabo in s katero se bo še dodatno prispevalo k promociji nove pridobitve in s tem vsebinam, katerim je tematska pot posvečena. Projektni partner Faronika d.o.o. bo kot pomemben del prireditve organiziral dan odprtih vrat ribogojnice, kjer bodo udeleženci spoznali delo ribogojcev in tudi preizkusili izdelke iz rib, ki jih partner izdeluje in trži. Zavod SARA VURI bo s pripravo in izvedbo organiziranih vodenj po poti vsebino aktivno predstavlih zaključenim skupinam. Z učnimi listi bodo osnovnošolski učitelji dobili strokovno pripravljen material o temi za uporabo pri šolskih procesih.</w:t>
      </w:r>
    </w:p>
    <w:p w14:paraId="68CCD81D" w14:textId="77777777" w:rsidR="00A21F25" w:rsidRPr="002F12E3" w:rsidRDefault="00A21F25" w:rsidP="002F12E3">
      <w:pPr>
        <w:jc w:val="both"/>
        <w:rPr>
          <w:rFonts w:ascii="Arial Nova Cond" w:hAnsi="Arial Nova Cond"/>
          <w:sz w:val="24"/>
          <w:szCs w:val="24"/>
        </w:rPr>
      </w:pPr>
      <w:r w:rsidRPr="002F12E3">
        <w:rPr>
          <w:rFonts w:ascii="Arial Nova Cond" w:hAnsi="Arial Nova Cond"/>
          <w:sz w:val="24"/>
          <w:szCs w:val="24"/>
        </w:rPr>
        <w:lastRenderedPageBreak/>
        <w:t>Glavna aktivnost projekta je vzpostaviti edinstveno učilnico na prostem, posvečeno v prvi vrsti predstavitvi soške postrvi ter tradiciji ribištva in ribogojstva na Tolminskem, v obliki učne pešpoti prve te vrste na območju LAS Dolina Soče. Projekt hkrati predstavlja osnovo za pilotni primer sodelovanja Občine in Varstveno delovnega centra, in sicer preko načrtovane integrirane zaposlitve po koncu projekta, ki bo s ciljem zagotovitve rednega pregleda in enostavnega čiščenja učne pešpoti zagotavljala trajno urejeno in dostopno pot obiskovalcem. V okviru projekta pa kot kazalnik ne bo ustvarjeno novo delovno mesto.</w:t>
      </w:r>
    </w:p>
    <w:p w14:paraId="158BC25B" w14:textId="77777777" w:rsidR="00A21F25" w:rsidRPr="002F12E3" w:rsidRDefault="00A21F25" w:rsidP="002F12E3">
      <w:pPr>
        <w:jc w:val="both"/>
        <w:rPr>
          <w:rFonts w:ascii="Arial Nova Cond" w:hAnsi="Arial Nova Cond"/>
          <w:sz w:val="24"/>
          <w:szCs w:val="24"/>
        </w:rPr>
      </w:pPr>
      <w:r w:rsidRPr="002F12E3">
        <w:rPr>
          <w:rFonts w:ascii="Arial Nova Cond" w:hAnsi="Arial Nova Cond"/>
          <w:sz w:val="24"/>
          <w:szCs w:val="24"/>
        </w:rPr>
        <w:t>Učna pešpot je namenjena vsem občanom in obiskovalcem. Njena temeljna funkcija je izobraževanje le teh o pomenu ribjih vrst ter tradicije ribištva in ribogojstva na Tolminskem. Poleg izobraževalne funkcije pa bo pot služila tudi kot urejeno območje za rekreacijo, preživljanje prostega časa na prostem ter ohranjanju in vzpostavljanju socialnih stikov obiskovalcev. Prednost poti je poleg same privlačnosti z vidika urejenosti tudi njena lokacija v neposredni bližini urbane poselitve. Ker je investitorka občina, ki ima potrebne (tako finančne kot kadrovske) resurse za zagotovitev rednega in celovitega vzdrževanja poti, bo ta del mesta vedno zgledno urejen in varen za uporabo.</w:t>
      </w:r>
    </w:p>
    <w:p w14:paraId="2DABCD2A" w14:textId="77777777" w:rsidR="00A21F25" w:rsidRPr="002F12E3" w:rsidRDefault="00A21F25" w:rsidP="002F12E3">
      <w:pPr>
        <w:jc w:val="both"/>
        <w:rPr>
          <w:rFonts w:ascii="Arial Nova Cond" w:hAnsi="Arial Nova Cond"/>
          <w:sz w:val="24"/>
          <w:szCs w:val="24"/>
        </w:rPr>
      </w:pPr>
      <w:r w:rsidRPr="002F12E3">
        <w:rPr>
          <w:rFonts w:ascii="Arial Nova Cond" w:hAnsi="Arial Nova Cond"/>
          <w:sz w:val="24"/>
          <w:szCs w:val="24"/>
        </w:rPr>
        <w:t>Območje, na katerem se bo uredila učna pešpot, je in bo tudi po zaključku operacije ostalo prosto dostopno. Po načelu, ki mu nosilka operacije in investitorka sledi v primeru vseh javnih prostorov in vse urbane opreme v mestu (in okolici), bo uporaba prosta in brezplačna. Enako velja za vsebine, ki bodo predstavljene na tablah, postavljenih na tematskih točkah na poti, ter učne liste, ki bodo kot orodje za spoznavanje vsebin otrokov in mladostnikom v sklopu projekta brezplačno na voljo na občinski spletni strani ter poslana vsem izobraževalnim ustanovam v občini. Odprta za javnost in brezplačna pa bo tudi načrtovana prireditev in dan odptrih vrat partnerja v projektu. Brezplačna bodo tudi organizirana vodenja, ki so predvidena znotraj projekta.</w:t>
      </w:r>
    </w:p>
    <w:p w14:paraId="32EA8F43" w14:textId="77777777" w:rsidR="00A21F25" w:rsidRPr="002F12E3" w:rsidRDefault="00A21F25" w:rsidP="002F12E3">
      <w:pPr>
        <w:jc w:val="both"/>
        <w:rPr>
          <w:rFonts w:ascii="Arial Nova Cond" w:hAnsi="Arial Nova Cond"/>
          <w:sz w:val="24"/>
          <w:szCs w:val="24"/>
        </w:rPr>
      </w:pPr>
      <w:r w:rsidRPr="002F12E3">
        <w:rPr>
          <w:rFonts w:ascii="Arial Nova Cond" w:hAnsi="Arial Nova Cond"/>
          <w:b/>
          <w:bCs/>
          <w:sz w:val="24"/>
          <w:szCs w:val="24"/>
        </w:rPr>
        <w:t>AKTIVNOSTI</w:t>
      </w:r>
    </w:p>
    <w:p w14:paraId="6B86D05C" w14:textId="77777777" w:rsidR="00A21F25" w:rsidRPr="002F12E3" w:rsidRDefault="00A21F25" w:rsidP="002F12E3">
      <w:pPr>
        <w:numPr>
          <w:ilvl w:val="0"/>
          <w:numId w:val="1"/>
        </w:numPr>
        <w:jc w:val="both"/>
        <w:rPr>
          <w:rFonts w:ascii="Arial Nova Cond" w:hAnsi="Arial Nova Cond"/>
          <w:sz w:val="24"/>
          <w:szCs w:val="24"/>
        </w:rPr>
      </w:pPr>
      <w:r w:rsidRPr="002F12E3">
        <w:rPr>
          <w:rFonts w:ascii="Arial Nova Cond" w:hAnsi="Arial Nova Cond"/>
          <w:sz w:val="24"/>
          <w:szCs w:val="24"/>
        </w:rPr>
        <w:t>Ureditev učne pešpoti ob Tolminki,</w:t>
      </w:r>
    </w:p>
    <w:p w14:paraId="2DF43D27" w14:textId="77777777" w:rsidR="00A21F25" w:rsidRPr="002F12E3" w:rsidRDefault="00A21F25" w:rsidP="002F12E3">
      <w:pPr>
        <w:numPr>
          <w:ilvl w:val="0"/>
          <w:numId w:val="1"/>
        </w:numPr>
        <w:jc w:val="both"/>
        <w:rPr>
          <w:rFonts w:ascii="Arial Nova Cond" w:hAnsi="Arial Nova Cond"/>
          <w:sz w:val="24"/>
          <w:szCs w:val="24"/>
        </w:rPr>
      </w:pPr>
      <w:r w:rsidRPr="002F12E3">
        <w:rPr>
          <w:rFonts w:ascii="Arial Nova Cond" w:hAnsi="Arial Nova Cond"/>
          <w:sz w:val="24"/>
          <w:szCs w:val="24"/>
        </w:rPr>
        <w:t>Priprava izobraževalne vsebine za informativne table,</w:t>
      </w:r>
    </w:p>
    <w:p w14:paraId="0DDAD205" w14:textId="77777777" w:rsidR="00A21F25" w:rsidRPr="002F12E3" w:rsidRDefault="00A21F25" w:rsidP="002F12E3">
      <w:pPr>
        <w:numPr>
          <w:ilvl w:val="0"/>
          <w:numId w:val="1"/>
        </w:numPr>
        <w:jc w:val="both"/>
        <w:rPr>
          <w:rFonts w:ascii="Arial Nova Cond" w:hAnsi="Arial Nova Cond"/>
          <w:sz w:val="24"/>
          <w:szCs w:val="24"/>
        </w:rPr>
      </w:pPr>
      <w:r w:rsidRPr="002F12E3">
        <w:rPr>
          <w:rFonts w:ascii="Arial Nova Cond" w:hAnsi="Arial Nova Cond"/>
          <w:sz w:val="24"/>
          <w:szCs w:val="24"/>
        </w:rPr>
        <w:t>Izvajanje brezplačnih vodenj po poti za zaključene ciljne skupine,</w:t>
      </w:r>
    </w:p>
    <w:p w14:paraId="1EB7BCEB" w14:textId="77777777" w:rsidR="00A21F25" w:rsidRPr="002F12E3" w:rsidRDefault="00A21F25" w:rsidP="002F12E3">
      <w:pPr>
        <w:numPr>
          <w:ilvl w:val="0"/>
          <w:numId w:val="1"/>
        </w:numPr>
        <w:jc w:val="both"/>
        <w:rPr>
          <w:rFonts w:ascii="Arial Nova Cond" w:hAnsi="Arial Nova Cond"/>
          <w:sz w:val="24"/>
          <w:szCs w:val="24"/>
        </w:rPr>
      </w:pPr>
      <w:r w:rsidRPr="002F12E3">
        <w:rPr>
          <w:rFonts w:ascii="Arial Nova Cond" w:hAnsi="Arial Nova Cond"/>
          <w:sz w:val="24"/>
          <w:szCs w:val="24"/>
        </w:rPr>
        <w:t>Organizacija in izvedba prireditve s pokušino kulinaričnih ribjih izdelkov ter organizacija vodenih ogledov ribogojnice Faronika d.o.o.</w:t>
      </w:r>
    </w:p>
    <w:p w14:paraId="09D75891" w14:textId="77777777" w:rsidR="00A21F25" w:rsidRPr="002F12E3" w:rsidRDefault="00A21F25" w:rsidP="002F12E3">
      <w:pPr>
        <w:jc w:val="both"/>
        <w:rPr>
          <w:rFonts w:ascii="Arial Nova Cond" w:hAnsi="Arial Nova Cond"/>
          <w:sz w:val="24"/>
          <w:szCs w:val="24"/>
        </w:rPr>
      </w:pPr>
      <w:r w:rsidRPr="002F12E3">
        <w:rPr>
          <w:rFonts w:ascii="Arial Nova Cond" w:hAnsi="Arial Nova Cond"/>
          <w:b/>
          <w:bCs/>
          <w:sz w:val="24"/>
          <w:szCs w:val="24"/>
        </w:rPr>
        <w:t>CILJI</w:t>
      </w:r>
    </w:p>
    <w:p w14:paraId="256D7A4F" w14:textId="77777777" w:rsidR="00A21F25" w:rsidRPr="002F12E3" w:rsidRDefault="00A21F25" w:rsidP="002F12E3">
      <w:pPr>
        <w:numPr>
          <w:ilvl w:val="0"/>
          <w:numId w:val="2"/>
        </w:numPr>
        <w:jc w:val="both"/>
        <w:rPr>
          <w:rFonts w:ascii="Arial Nova Cond" w:hAnsi="Arial Nova Cond"/>
          <w:sz w:val="24"/>
          <w:szCs w:val="24"/>
        </w:rPr>
      </w:pPr>
      <w:r w:rsidRPr="002F12E3">
        <w:rPr>
          <w:rFonts w:ascii="Arial Nova Cond" w:hAnsi="Arial Nova Cond"/>
          <w:sz w:val="24"/>
          <w:szCs w:val="24"/>
        </w:rPr>
        <w:t>Urejena učna pešpot ob Tolminki z izobraževalnimi vsebinami in urbano opremo,</w:t>
      </w:r>
    </w:p>
    <w:p w14:paraId="73F9F50C" w14:textId="77777777" w:rsidR="00A21F25" w:rsidRPr="002F12E3" w:rsidRDefault="00A21F25" w:rsidP="002F12E3">
      <w:pPr>
        <w:numPr>
          <w:ilvl w:val="0"/>
          <w:numId w:val="2"/>
        </w:numPr>
        <w:jc w:val="both"/>
        <w:rPr>
          <w:rFonts w:ascii="Arial Nova Cond" w:hAnsi="Arial Nova Cond"/>
          <w:sz w:val="24"/>
          <w:szCs w:val="24"/>
        </w:rPr>
      </w:pPr>
      <w:r w:rsidRPr="002F12E3">
        <w:rPr>
          <w:rFonts w:ascii="Arial Nova Cond" w:hAnsi="Arial Nova Cond"/>
          <w:sz w:val="24"/>
          <w:szCs w:val="24"/>
        </w:rPr>
        <w:t>Izdelani učni listi za izobraževalne institucije,</w:t>
      </w:r>
    </w:p>
    <w:p w14:paraId="573AD115" w14:textId="77777777" w:rsidR="00A21F25" w:rsidRPr="002F12E3" w:rsidRDefault="00A21F25" w:rsidP="002F12E3">
      <w:pPr>
        <w:numPr>
          <w:ilvl w:val="0"/>
          <w:numId w:val="2"/>
        </w:numPr>
        <w:jc w:val="both"/>
        <w:rPr>
          <w:rFonts w:ascii="Arial Nova Cond" w:hAnsi="Arial Nova Cond"/>
          <w:sz w:val="24"/>
          <w:szCs w:val="24"/>
        </w:rPr>
      </w:pPr>
      <w:r w:rsidRPr="002F12E3">
        <w:rPr>
          <w:rFonts w:ascii="Arial Nova Cond" w:hAnsi="Arial Nova Cond"/>
          <w:sz w:val="24"/>
          <w:szCs w:val="24"/>
        </w:rPr>
        <w:t>Izvedena vodenja po učni pešpoti za zaključene skupine,</w:t>
      </w:r>
    </w:p>
    <w:p w14:paraId="0673F90F" w14:textId="77777777" w:rsidR="00A21F25" w:rsidRPr="002F12E3" w:rsidRDefault="00A21F25" w:rsidP="002F12E3">
      <w:pPr>
        <w:numPr>
          <w:ilvl w:val="0"/>
          <w:numId w:val="2"/>
        </w:numPr>
        <w:jc w:val="both"/>
        <w:rPr>
          <w:rFonts w:ascii="Arial Nova Cond" w:hAnsi="Arial Nova Cond"/>
          <w:sz w:val="24"/>
          <w:szCs w:val="24"/>
        </w:rPr>
      </w:pPr>
      <w:r w:rsidRPr="002F12E3">
        <w:rPr>
          <w:rFonts w:ascii="Arial Nova Cond" w:hAnsi="Arial Nova Cond"/>
          <w:sz w:val="24"/>
          <w:szCs w:val="24"/>
        </w:rPr>
        <w:t>Izvedena prireditev.</w:t>
      </w:r>
    </w:p>
    <w:p w14:paraId="1428C606" w14:textId="77777777" w:rsidR="002F12E3" w:rsidRDefault="002F12E3" w:rsidP="002F12E3">
      <w:pPr>
        <w:jc w:val="both"/>
        <w:rPr>
          <w:rFonts w:ascii="Arial Nova Cond" w:hAnsi="Arial Nova Cond"/>
          <w:b/>
          <w:bCs/>
          <w:sz w:val="24"/>
          <w:szCs w:val="24"/>
        </w:rPr>
      </w:pPr>
    </w:p>
    <w:p w14:paraId="1E25F0E0" w14:textId="77777777" w:rsidR="002F12E3" w:rsidRDefault="002F12E3" w:rsidP="002F12E3">
      <w:pPr>
        <w:jc w:val="both"/>
        <w:rPr>
          <w:rFonts w:ascii="Arial Nova Cond" w:hAnsi="Arial Nova Cond"/>
          <w:b/>
          <w:bCs/>
          <w:sz w:val="24"/>
          <w:szCs w:val="24"/>
        </w:rPr>
      </w:pPr>
    </w:p>
    <w:p w14:paraId="202B4CBA" w14:textId="7B41960A" w:rsidR="00A21F25" w:rsidRPr="002F12E3" w:rsidRDefault="00A21F25" w:rsidP="002F12E3">
      <w:pPr>
        <w:jc w:val="both"/>
        <w:rPr>
          <w:rFonts w:ascii="Arial Nova Cond" w:hAnsi="Arial Nova Cond"/>
          <w:sz w:val="24"/>
          <w:szCs w:val="24"/>
        </w:rPr>
      </w:pPr>
      <w:r w:rsidRPr="002F12E3">
        <w:rPr>
          <w:rFonts w:ascii="Arial Nova Cond" w:hAnsi="Arial Nova Cond"/>
          <w:b/>
          <w:bCs/>
          <w:sz w:val="24"/>
          <w:szCs w:val="24"/>
        </w:rPr>
        <w:t>REZULTATI</w:t>
      </w:r>
    </w:p>
    <w:p w14:paraId="382B3C02" w14:textId="77777777" w:rsidR="00A21F25" w:rsidRPr="002F12E3" w:rsidRDefault="00A21F25" w:rsidP="002F12E3">
      <w:pPr>
        <w:numPr>
          <w:ilvl w:val="0"/>
          <w:numId w:val="3"/>
        </w:numPr>
        <w:jc w:val="both"/>
        <w:rPr>
          <w:rFonts w:ascii="Arial Nova Cond" w:hAnsi="Arial Nova Cond"/>
          <w:sz w:val="24"/>
          <w:szCs w:val="24"/>
        </w:rPr>
      </w:pPr>
      <w:r w:rsidRPr="002F12E3">
        <w:rPr>
          <w:rFonts w:ascii="Arial Nova Cond" w:hAnsi="Arial Nova Cond"/>
          <w:sz w:val="24"/>
          <w:szCs w:val="24"/>
        </w:rPr>
        <w:t>Urediti vzhodni rob mesta Tolmin ob reki Tolminki in ga nadgraditi v obliki učne pešpoti z izobraževalnimi vsebinami,</w:t>
      </w:r>
    </w:p>
    <w:p w14:paraId="6DA9FAA8" w14:textId="77777777" w:rsidR="00A21F25" w:rsidRPr="002F12E3" w:rsidRDefault="00A21F25" w:rsidP="002F12E3">
      <w:pPr>
        <w:numPr>
          <w:ilvl w:val="0"/>
          <w:numId w:val="3"/>
        </w:numPr>
        <w:jc w:val="both"/>
        <w:rPr>
          <w:rFonts w:ascii="Arial Nova Cond" w:hAnsi="Arial Nova Cond"/>
          <w:sz w:val="24"/>
          <w:szCs w:val="24"/>
        </w:rPr>
      </w:pPr>
      <w:r w:rsidRPr="002F12E3">
        <w:rPr>
          <w:rFonts w:ascii="Arial Nova Cond" w:hAnsi="Arial Nova Cond"/>
          <w:sz w:val="24"/>
          <w:szCs w:val="24"/>
        </w:rPr>
        <w:t>Medsektorsko povezovanje z upravljanjem območja in vnašanjem vsebin v prostor z uresničevanjem izvedbe Učne pešpoti ob Tolminki,</w:t>
      </w:r>
    </w:p>
    <w:p w14:paraId="2D01E862" w14:textId="77777777" w:rsidR="00A21F25" w:rsidRPr="002F12E3" w:rsidRDefault="00A21F25" w:rsidP="002F12E3">
      <w:pPr>
        <w:numPr>
          <w:ilvl w:val="0"/>
          <w:numId w:val="3"/>
        </w:numPr>
        <w:jc w:val="both"/>
        <w:rPr>
          <w:rFonts w:ascii="Arial Nova Cond" w:hAnsi="Arial Nova Cond"/>
          <w:sz w:val="24"/>
          <w:szCs w:val="24"/>
        </w:rPr>
      </w:pPr>
      <w:r w:rsidRPr="002F12E3">
        <w:rPr>
          <w:rFonts w:ascii="Arial Nova Cond" w:hAnsi="Arial Nova Cond"/>
          <w:sz w:val="24"/>
          <w:szCs w:val="24"/>
        </w:rPr>
        <w:t xml:space="preserve">Vzpostaviti inovativni pristop z  medsektorskim povezovanjem pri izobraževalnih vsebinah na temo ribogojstva, ribištva in urejanjem rečnega brega Tolminke, </w:t>
      </w:r>
    </w:p>
    <w:p w14:paraId="3D3CBA10" w14:textId="77777777" w:rsidR="00A21F25" w:rsidRPr="002F12E3" w:rsidRDefault="00A21F25" w:rsidP="002F12E3">
      <w:pPr>
        <w:numPr>
          <w:ilvl w:val="0"/>
          <w:numId w:val="3"/>
        </w:numPr>
        <w:jc w:val="both"/>
        <w:rPr>
          <w:rFonts w:ascii="Arial Nova Cond" w:hAnsi="Arial Nova Cond"/>
          <w:sz w:val="24"/>
          <w:szCs w:val="24"/>
        </w:rPr>
      </w:pPr>
      <w:r w:rsidRPr="002F12E3">
        <w:rPr>
          <w:rFonts w:ascii="Arial Nova Cond" w:hAnsi="Arial Nova Cond"/>
          <w:sz w:val="24"/>
          <w:szCs w:val="24"/>
        </w:rPr>
        <w:t xml:space="preserve">Izboljšati prepoznavnost in pomen nesnovne kulturne dediščine – ribogojstvo in ribištvo na območju doline Soče, </w:t>
      </w:r>
    </w:p>
    <w:p w14:paraId="5DBAD612" w14:textId="77777777" w:rsidR="00A21F25" w:rsidRPr="002F12E3" w:rsidRDefault="00A21F25" w:rsidP="002F12E3">
      <w:pPr>
        <w:numPr>
          <w:ilvl w:val="0"/>
          <w:numId w:val="3"/>
        </w:numPr>
        <w:jc w:val="both"/>
        <w:rPr>
          <w:rFonts w:ascii="Arial Nova Cond" w:hAnsi="Arial Nova Cond"/>
          <w:sz w:val="24"/>
          <w:szCs w:val="24"/>
        </w:rPr>
      </w:pPr>
      <w:r w:rsidRPr="002F12E3">
        <w:rPr>
          <w:rFonts w:ascii="Arial Nova Cond" w:hAnsi="Arial Nova Cond"/>
          <w:sz w:val="24"/>
          <w:szCs w:val="24"/>
        </w:rPr>
        <w:t>Spodbujati povezovanje in sodelovanje različnih skupin deležnikov (obrtniki, turizem, akvakultura, lokalna skupnost, ranljive skupine, občani itd.)</w:t>
      </w:r>
    </w:p>
    <w:p w14:paraId="63B35DB5" w14:textId="77777777" w:rsidR="00A21F25" w:rsidRPr="002F12E3" w:rsidRDefault="00A21F25" w:rsidP="002F12E3">
      <w:pPr>
        <w:jc w:val="both"/>
        <w:rPr>
          <w:rFonts w:ascii="Arial Nova Cond" w:hAnsi="Arial Nova Cond"/>
          <w:b/>
          <w:bCs/>
        </w:rPr>
      </w:pPr>
    </w:p>
    <w:p w14:paraId="731EDB8B" w14:textId="77777777" w:rsidR="00A21F25" w:rsidRPr="002F12E3" w:rsidRDefault="00A21F25" w:rsidP="002F12E3">
      <w:pPr>
        <w:jc w:val="both"/>
        <w:rPr>
          <w:rFonts w:ascii="Arial Nova Cond" w:hAnsi="Arial Nova Cond"/>
          <w:b/>
          <w:bCs/>
        </w:rPr>
      </w:pPr>
      <w:r w:rsidRPr="002F12E3">
        <w:rPr>
          <w:rFonts w:ascii="Arial Nova Cond" w:hAnsi="Arial Nova Cond"/>
          <w:b/>
          <w:bCs/>
        </w:rPr>
        <w:t>Spletne povezave Evropske komisije in Evropskega sklada za pomorstvo in ribištvo:</w:t>
      </w:r>
    </w:p>
    <w:p w14:paraId="01D947D4" w14:textId="77777777" w:rsidR="00A21F25" w:rsidRPr="002F12E3" w:rsidRDefault="00A21F25" w:rsidP="002F12E3">
      <w:pPr>
        <w:numPr>
          <w:ilvl w:val="0"/>
          <w:numId w:val="4"/>
        </w:numPr>
        <w:spacing w:line="240" w:lineRule="auto"/>
        <w:jc w:val="both"/>
        <w:rPr>
          <w:rFonts w:ascii="Arial Nova Cond" w:eastAsia="Times New Roman" w:hAnsi="Arial Nova Cond"/>
        </w:rPr>
      </w:pPr>
      <w:r w:rsidRPr="002F12E3">
        <w:rPr>
          <w:rFonts w:ascii="Arial Nova Cond" w:eastAsia="Times New Roman" w:hAnsi="Arial Nova Cond"/>
        </w:rPr>
        <w:t xml:space="preserve">spletna stran Evropske komisije, namenjene ESPR </w:t>
      </w:r>
      <w:hyperlink r:id="rId6" w:history="1">
        <w:r w:rsidRPr="002F12E3">
          <w:rPr>
            <w:rStyle w:val="Hiperpovezava"/>
            <w:rFonts w:ascii="Arial Nova Cond" w:eastAsia="Times New Roman" w:hAnsi="Arial Nova Cond"/>
          </w:rPr>
          <w:t>tukaj</w:t>
        </w:r>
      </w:hyperlink>
    </w:p>
    <w:p w14:paraId="07A54BE3" w14:textId="77777777" w:rsidR="00A21F25" w:rsidRPr="002F12E3" w:rsidRDefault="00A21F25" w:rsidP="002F12E3">
      <w:pPr>
        <w:numPr>
          <w:ilvl w:val="0"/>
          <w:numId w:val="4"/>
        </w:numPr>
        <w:spacing w:line="240" w:lineRule="auto"/>
        <w:jc w:val="both"/>
        <w:rPr>
          <w:rFonts w:ascii="Arial Nova Cond" w:eastAsia="Times New Roman" w:hAnsi="Arial Nova Cond"/>
        </w:rPr>
      </w:pPr>
      <w:r w:rsidRPr="002F12E3">
        <w:rPr>
          <w:rFonts w:ascii="Arial Nova Cond" w:eastAsia="Times New Roman" w:hAnsi="Arial Nova Cond"/>
        </w:rPr>
        <w:t xml:space="preserve">spletna stran Evropskega sklada za pomorstvo in ribištvo – ESPR </w:t>
      </w:r>
      <w:hyperlink r:id="rId7" w:history="1">
        <w:r w:rsidRPr="002F12E3">
          <w:rPr>
            <w:rStyle w:val="Hiperpovezava"/>
            <w:rFonts w:ascii="Arial Nova Cond" w:eastAsia="Times New Roman" w:hAnsi="Arial Nova Cond"/>
          </w:rPr>
          <w:t>tukaj</w:t>
        </w:r>
      </w:hyperlink>
    </w:p>
    <w:p w14:paraId="33151B58" w14:textId="2171B4CF" w:rsidR="004D129B" w:rsidRPr="002F12E3" w:rsidRDefault="004D129B" w:rsidP="002F12E3">
      <w:pPr>
        <w:jc w:val="both"/>
        <w:rPr>
          <w:rFonts w:ascii="Arial Nova Cond" w:hAnsi="Arial Nova Cond"/>
        </w:rPr>
      </w:pPr>
    </w:p>
    <w:p w14:paraId="22321B41" w14:textId="774C4CF9" w:rsidR="00A21F25" w:rsidRPr="002F12E3" w:rsidRDefault="00A21F25" w:rsidP="002F12E3">
      <w:pPr>
        <w:jc w:val="both"/>
        <w:rPr>
          <w:rFonts w:ascii="Arial Nova Cond" w:hAnsi="Arial Nova Cond"/>
        </w:rPr>
      </w:pPr>
    </w:p>
    <w:p w14:paraId="4531EDC9" w14:textId="277BFF47" w:rsidR="00A21F25" w:rsidRPr="002F12E3" w:rsidRDefault="00A21F25" w:rsidP="002F12E3">
      <w:pPr>
        <w:jc w:val="both"/>
        <w:rPr>
          <w:rFonts w:ascii="Arial Nova Cond" w:hAnsi="Arial Nova Cond"/>
        </w:rPr>
      </w:pPr>
    </w:p>
    <w:p w14:paraId="5AFD16AA" w14:textId="3A5B69B9" w:rsidR="00A21F25" w:rsidRPr="002F12E3" w:rsidRDefault="00A21F25" w:rsidP="002F12E3">
      <w:pPr>
        <w:jc w:val="both"/>
        <w:rPr>
          <w:rFonts w:ascii="Arial Nova Cond" w:hAnsi="Arial Nova Cond"/>
        </w:rPr>
      </w:pPr>
    </w:p>
    <w:p w14:paraId="5FF3C29C" w14:textId="257DC3CC" w:rsidR="00A21F25" w:rsidRPr="002F12E3" w:rsidRDefault="00A21F25" w:rsidP="002F12E3">
      <w:pPr>
        <w:jc w:val="both"/>
        <w:rPr>
          <w:rFonts w:ascii="Arial Nova Cond" w:hAnsi="Arial Nova Cond"/>
        </w:rPr>
      </w:pPr>
    </w:p>
    <w:p w14:paraId="64CD3CE1" w14:textId="30A5606D" w:rsidR="00A21F25" w:rsidRPr="002F12E3" w:rsidRDefault="00A21F25" w:rsidP="002F12E3">
      <w:pPr>
        <w:jc w:val="both"/>
        <w:rPr>
          <w:rFonts w:ascii="Arial Nova Cond" w:hAnsi="Arial Nova Cond"/>
        </w:rPr>
      </w:pPr>
    </w:p>
    <w:p w14:paraId="53710386" w14:textId="31A101EC" w:rsidR="00A21F25" w:rsidRPr="002F12E3" w:rsidRDefault="00A21F25" w:rsidP="002F12E3">
      <w:pPr>
        <w:jc w:val="both"/>
        <w:rPr>
          <w:rFonts w:ascii="Arial Nova Cond" w:hAnsi="Arial Nova Cond"/>
        </w:rPr>
      </w:pPr>
    </w:p>
    <w:p w14:paraId="08D39733" w14:textId="385C388C" w:rsidR="00A21F25" w:rsidRPr="002F12E3" w:rsidRDefault="00A21F25" w:rsidP="002F12E3">
      <w:pPr>
        <w:jc w:val="both"/>
        <w:rPr>
          <w:rFonts w:ascii="Arial Nova Cond" w:hAnsi="Arial Nova Cond"/>
        </w:rPr>
      </w:pPr>
    </w:p>
    <w:p w14:paraId="44F23577" w14:textId="1AF9F192" w:rsidR="00A21F25" w:rsidRPr="002F12E3" w:rsidRDefault="00A21F25" w:rsidP="002F12E3">
      <w:pPr>
        <w:jc w:val="both"/>
        <w:rPr>
          <w:rFonts w:ascii="Arial Nova Cond" w:hAnsi="Arial Nova Cond"/>
        </w:rPr>
      </w:pPr>
    </w:p>
    <w:p w14:paraId="01B531A1" w14:textId="1F3D9AD2" w:rsidR="00A21F25" w:rsidRPr="002F12E3" w:rsidRDefault="00A21F25" w:rsidP="002F12E3">
      <w:pPr>
        <w:jc w:val="both"/>
        <w:rPr>
          <w:rFonts w:ascii="Arial Nova Cond" w:hAnsi="Arial Nova Cond"/>
        </w:rPr>
      </w:pPr>
    </w:p>
    <w:p w14:paraId="19694003" w14:textId="75C975C6" w:rsidR="00A21F25" w:rsidRPr="002F12E3" w:rsidRDefault="00A21F25" w:rsidP="002F12E3">
      <w:pPr>
        <w:jc w:val="both"/>
        <w:rPr>
          <w:rFonts w:ascii="Arial Nova Cond" w:hAnsi="Arial Nova Cond"/>
        </w:rPr>
      </w:pPr>
    </w:p>
    <w:p w14:paraId="4CB82018" w14:textId="4EB4199A" w:rsidR="00A21F25" w:rsidRPr="002F12E3" w:rsidRDefault="00A21F25" w:rsidP="002F12E3">
      <w:pPr>
        <w:jc w:val="both"/>
        <w:rPr>
          <w:rFonts w:ascii="Arial Nova Cond" w:hAnsi="Arial Nova Cond"/>
        </w:rPr>
      </w:pPr>
    </w:p>
    <w:p w14:paraId="6E46FD76" w14:textId="347693E0" w:rsidR="00A21F25" w:rsidRPr="002F12E3" w:rsidRDefault="00A21F25" w:rsidP="002F12E3">
      <w:pPr>
        <w:jc w:val="both"/>
        <w:rPr>
          <w:rFonts w:ascii="Arial Nova Cond" w:hAnsi="Arial Nova Cond"/>
        </w:rPr>
      </w:pPr>
    </w:p>
    <w:p w14:paraId="4413C387" w14:textId="4540F300" w:rsidR="00A21F25" w:rsidRPr="002F12E3" w:rsidRDefault="00A21F25" w:rsidP="002F12E3">
      <w:pPr>
        <w:jc w:val="both"/>
        <w:rPr>
          <w:rFonts w:ascii="Arial Nova Cond" w:hAnsi="Arial Nova Cond"/>
        </w:rPr>
      </w:pPr>
    </w:p>
    <w:p w14:paraId="67B7227C" w14:textId="77B2E6EE" w:rsidR="00A21F25" w:rsidRPr="002F12E3" w:rsidRDefault="00A21F25" w:rsidP="002F12E3">
      <w:pPr>
        <w:jc w:val="both"/>
        <w:rPr>
          <w:rFonts w:ascii="Arial Nova Cond" w:hAnsi="Arial Nova Cond"/>
        </w:rPr>
      </w:pPr>
    </w:p>
    <w:p w14:paraId="25522A47" w14:textId="1CCFB210" w:rsidR="00A21F25" w:rsidRPr="002F12E3" w:rsidRDefault="00A21F25" w:rsidP="002F12E3">
      <w:pPr>
        <w:jc w:val="both"/>
        <w:rPr>
          <w:rFonts w:ascii="Arial Nova Cond" w:hAnsi="Arial Nova Cond"/>
        </w:rPr>
      </w:pPr>
    </w:p>
    <w:p w14:paraId="66EECA7B" w14:textId="71DAB323" w:rsidR="002F12E3" w:rsidRPr="002F12E3" w:rsidRDefault="002F12E3" w:rsidP="002F12E3">
      <w:pPr>
        <w:jc w:val="both"/>
        <w:rPr>
          <w:rFonts w:ascii="Arial Nova Cond" w:hAnsi="Arial Nova Cond"/>
        </w:rPr>
      </w:pPr>
    </w:p>
    <w:p w14:paraId="22833F91" w14:textId="77777777" w:rsidR="002F12E3" w:rsidRPr="002F12E3" w:rsidRDefault="002F12E3" w:rsidP="002F12E3">
      <w:pPr>
        <w:jc w:val="center"/>
        <w:rPr>
          <w:rFonts w:ascii="Arial Nova Cond" w:hAnsi="Arial Nova Cond"/>
        </w:rPr>
      </w:pPr>
      <w:r w:rsidRPr="002F12E3">
        <w:rPr>
          <w:rFonts w:ascii="Arial Nova Cond" w:hAnsi="Arial Nova Cond"/>
          <w:noProof/>
          <w:sz w:val="24"/>
          <w:szCs w:val="24"/>
        </w:rPr>
        <w:drawing>
          <wp:inline distT="0" distB="0" distL="0" distR="0" wp14:anchorId="0B2DC41B" wp14:editId="417D7865">
            <wp:extent cx="3661475" cy="11430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9985" cy="1145657"/>
                    </a:xfrm>
                    <a:prstGeom prst="rect">
                      <a:avLst/>
                    </a:prstGeom>
                  </pic:spPr>
                </pic:pic>
              </a:graphicData>
            </a:graphic>
          </wp:inline>
        </w:drawing>
      </w:r>
    </w:p>
    <w:p w14:paraId="3B5E7CFD" w14:textId="250D0BF4" w:rsidR="002F12E3" w:rsidRPr="002F12E3" w:rsidRDefault="002F12E3" w:rsidP="002F12E3">
      <w:pPr>
        <w:jc w:val="both"/>
        <w:rPr>
          <w:rFonts w:ascii="Arial Nova Cond" w:hAnsi="Arial Nova Cond"/>
        </w:rPr>
      </w:pPr>
      <w:r w:rsidRPr="002F12E3">
        <w:rPr>
          <w:rFonts w:ascii="Arial Nova Cond" w:hAnsi="Arial Nova Cond"/>
        </w:rPr>
        <w:t>Ime operacije:</w:t>
      </w:r>
      <w:r w:rsidRPr="002F12E3">
        <w:rPr>
          <w:rFonts w:ascii="Arial Nova Cond" w:hAnsi="Arial Nova Cond"/>
        </w:rPr>
        <w:tab/>
      </w:r>
      <w:r w:rsidRPr="002F12E3">
        <w:rPr>
          <w:rFonts w:ascii="Arial Nova Cond" w:hAnsi="Arial Nova Cond"/>
        </w:rPr>
        <w:tab/>
      </w:r>
      <w:r w:rsidRPr="002F12E3">
        <w:rPr>
          <w:rFonts w:ascii="Arial Nova Cond" w:hAnsi="Arial Nova Cond"/>
        </w:rPr>
        <w:tab/>
      </w:r>
      <w:r w:rsidRPr="002F12E3">
        <w:rPr>
          <w:rFonts w:ascii="Arial Nova Cond" w:hAnsi="Arial Nova Cond"/>
          <w:b/>
          <w:bCs/>
        </w:rPr>
        <w:t>Festival soške postrvi</w:t>
      </w:r>
      <w:r w:rsidRPr="002F12E3">
        <w:rPr>
          <w:rFonts w:ascii="Arial Nova Cond" w:hAnsi="Arial Nova Cond"/>
        </w:rPr>
        <w:t xml:space="preserve">  </w:t>
      </w:r>
    </w:p>
    <w:p w14:paraId="32EDB9B9" w14:textId="00905DCC" w:rsidR="002F12E3" w:rsidRPr="002F12E3" w:rsidRDefault="002F12E3" w:rsidP="002F12E3">
      <w:pPr>
        <w:jc w:val="both"/>
        <w:rPr>
          <w:rFonts w:ascii="Arial Nova Cond" w:hAnsi="Arial Nova Cond"/>
        </w:rPr>
      </w:pPr>
      <w:r w:rsidRPr="002F12E3">
        <w:rPr>
          <w:rFonts w:ascii="Arial Nova Cond" w:hAnsi="Arial Nova Cond"/>
        </w:rPr>
        <w:t>Akronim:</w:t>
      </w:r>
      <w:r w:rsidRPr="002F12E3">
        <w:rPr>
          <w:rFonts w:ascii="Arial Nova Cond" w:hAnsi="Arial Nova Cond"/>
        </w:rPr>
        <w:tab/>
      </w:r>
      <w:r w:rsidRPr="002F12E3">
        <w:rPr>
          <w:rFonts w:ascii="Arial Nova Cond" w:hAnsi="Arial Nova Cond"/>
        </w:rPr>
        <w:tab/>
      </w:r>
      <w:r w:rsidRPr="002F12E3">
        <w:rPr>
          <w:rFonts w:ascii="Arial Nova Cond" w:hAnsi="Arial Nova Cond"/>
        </w:rPr>
        <w:tab/>
      </w:r>
      <w:r w:rsidRPr="002F12E3">
        <w:rPr>
          <w:rFonts w:ascii="Arial Nova Cond" w:hAnsi="Arial Nova Cond"/>
        </w:rPr>
        <w:t>FeSP</w:t>
      </w:r>
    </w:p>
    <w:p w14:paraId="64FAB071" w14:textId="3D6AF988" w:rsidR="002F12E3" w:rsidRPr="002F12E3" w:rsidRDefault="002F12E3" w:rsidP="002F12E3">
      <w:pPr>
        <w:jc w:val="both"/>
        <w:rPr>
          <w:rFonts w:ascii="Arial Nova Cond" w:hAnsi="Arial Nova Cond"/>
        </w:rPr>
      </w:pPr>
      <w:r w:rsidRPr="002F12E3">
        <w:rPr>
          <w:rFonts w:ascii="Arial Nova Cond" w:hAnsi="Arial Nova Cond"/>
        </w:rPr>
        <w:t>Prijavitelj:</w:t>
      </w:r>
      <w:r w:rsidRPr="002F12E3">
        <w:rPr>
          <w:rFonts w:ascii="Arial Nova Cond" w:hAnsi="Arial Nova Cond"/>
        </w:rPr>
        <w:tab/>
      </w:r>
      <w:r w:rsidRPr="002F12E3">
        <w:rPr>
          <w:rFonts w:ascii="Arial Nova Cond" w:hAnsi="Arial Nova Cond"/>
        </w:rPr>
        <w:tab/>
      </w:r>
      <w:r w:rsidRPr="002F12E3">
        <w:rPr>
          <w:rFonts w:ascii="Arial Nova Cond" w:hAnsi="Arial Nova Cond"/>
        </w:rPr>
        <w:tab/>
      </w:r>
      <w:r w:rsidRPr="002F12E3">
        <w:rPr>
          <w:rFonts w:ascii="Arial Nova Cond" w:hAnsi="Arial Nova Cond"/>
        </w:rPr>
        <w:t xml:space="preserve">Občina Tolmin </w:t>
      </w:r>
    </w:p>
    <w:p w14:paraId="004FCEC6" w14:textId="4BF3A681" w:rsidR="002F12E3" w:rsidRPr="002F12E3" w:rsidRDefault="002F12E3" w:rsidP="002F12E3">
      <w:pPr>
        <w:jc w:val="both"/>
        <w:rPr>
          <w:rFonts w:ascii="Arial Nova Cond" w:hAnsi="Arial Nova Cond"/>
        </w:rPr>
      </w:pPr>
      <w:r w:rsidRPr="002F12E3">
        <w:rPr>
          <w:rFonts w:ascii="Arial Nova Cond" w:hAnsi="Arial Nova Cond"/>
        </w:rPr>
        <w:t>Projektni partnerji:</w:t>
      </w:r>
      <w:r w:rsidRPr="002F12E3">
        <w:rPr>
          <w:rFonts w:ascii="Arial Nova Cond" w:hAnsi="Arial Nova Cond"/>
        </w:rPr>
        <w:tab/>
      </w:r>
      <w:r w:rsidRPr="002F12E3">
        <w:rPr>
          <w:rFonts w:ascii="Arial Nova Cond" w:hAnsi="Arial Nova Cond"/>
        </w:rPr>
        <w:tab/>
      </w:r>
      <w:r w:rsidRPr="002F12E3">
        <w:rPr>
          <w:rFonts w:ascii="Arial Nova Cond" w:hAnsi="Arial Nova Cond"/>
        </w:rPr>
        <w:t>Ribiška družina Tolmin</w:t>
      </w:r>
    </w:p>
    <w:p w14:paraId="10BC2EBD" w14:textId="77777777" w:rsidR="002F12E3" w:rsidRPr="002F12E3" w:rsidRDefault="002F12E3" w:rsidP="002F12E3">
      <w:pPr>
        <w:ind w:left="2124" w:firstLine="708"/>
        <w:jc w:val="both"/>
        <w:rPr>
          <w:rFonts w:ascii="Arial Nova Cond" w:hAnsi="Arial Nova Cond"/>
        </w:rPr>
      </w:pPr>
      <w:r w:rsidRPr="002F12E3">
        <w:rPr>
          <w:rFonts w:ascii="Arial Nova Cond" w:hAnsi="Arial Nova Cond"/>
        </w:rPr>
        <w:t>Faronika, ribogojstvo in ribištvo d.o.o.</w:t>
      </w:r>
    </w:p>
    <w:p w14:paraId="1E59D3F8" w14:textId="1F6920F3" w:rsidR="002F12E3" w:rsidRPr="002F12E3" w:rsidRDefault="002F12E3" w:rsidP="002F12E3">
      <w:pPr>
        <w:jc w:val="both"/>
        <w:rPr>
          <w:rFonts w:ascii="Arial Nova Cond" w:hAnsi="Arial Nova Cond"/>
        </w:rPr>
      </w:pPr>
      <w:r w:rsidRPr="002F12E3">
        <w:rPr>
          <w:rFonts w:ascii="Arial Nova Cond" w:hAnsi="Arial Nova Cond"/>
        </w:rPr>
        <w:t>Začetek in zaključek operacije:</w:t>
      </w:r>
      <w:r w:rsidRPr="002F12E3">
        <w:rPr>
          <w:rFonts w:ascii="Arial Nova Cond" w:hAnsi="Arial Nova Cond"/>
        </w:rPr>
        <w:tab/>
        <w:t xml:space="preserve">3. 9. 2020 – 31. </w:t>
      </w:r>
      <w:r w:rsidRPr="002F12E3">
        <w:rPr>
          <w:rFonts w:ascii="Arial Nova Cond" w:hAnsi="Arial Nova Cond"/>
        </w:rPr>
        <w:t>1</w:t>
      </w:r>
      <w:r w:rsidRPr="002F12E3">
        <w:rPr>
          <w:rFonts w:ascii="Arial Nova Cond" w:hAnsi="Arial Nova Cond"/>
        </w:rPr>
        <w:t>. 202</w:t>
      </w:r>
      <w:r w:rsidRPr="002F12E3">
        <w:rPr>
          <w:rFonts w:ascii="Arial Nova Cond" w:hAnsi="Arial Nova Cond"/>
        </w:rPr>
        <w:t>3</w:t>
      </w:r>
    </w:p>
    <w:p w14:paraId="772581A0" w14:textId="5D478ED5" w:rsidR="002F12E3" w:rsidRPr="002F12E3" w:rsidRDefault="002F12E3" w:rsidP="002F12E3">
      <w:pPr>
        <w:jc w:val="both"/>
        <w:rPr>
          <w:rFonts w:ascii="Arial Nova Cond" w:hAnsi="Arial Nova Cond"/>
        </w:rPr>
      </w:pPr>
      <w:r w:rsidRPr="002F12E3">
        <w:rPr>
          <w:rFonts w:ascii="Arial Nova Cond" w:hAnsi="Arial Nova Cond"/>
        </w:rPr>
        <w:t>Vrednost operacije:</w:t>
      </w:r>
      <w:r w:rsidRPr="002F12E3">
        <w:rPr>
          <w:rFonts w:ascii="Arial Nova Cond" w:hAnsi="Arial Nova Cond"/>
        </w:rPr>
        <w:tab/>
      </w:r>
      <w:r w:rsidRPr="002F12E3">
        <w:rPr>
          <w:rFonts w:ascii="Arial Nova Cond" w:hAnsi="Arial Nova Cond"/>
        </w:rPr>
        <w:tab/>
      </w:r>
      <w:r w:rsidRPr="002F12E3">
        <w:rPr>
          <w:rFonts w:ascii="Arial Nova Cond" w:hAnsi="Arial Nova Cond"/>
        </w:rPr>
        <w:t>50.319,71 EUR</w:t>
      </w:r>
    </w:p>
    <w:p w14:paraId="74EAD3CE" w14:textId="77777777" w:rsidR="002F12E3" w:rsidRPr="002F12E3" w:rsidRDefault="002F12E3" w:rsidP="002F12E3">
      <w:pPr>
        <w:jc w:val="both"/>
        <w:rPr>
          <w:rFonts w:ascii="Arial Nova Cond" w:hAnsi="Arial Nova Cond"/>
        </w:rPr>
      </w:pPr>
      <w:r w:rsidRPr="002F12E3">
        <w:rPr>
          <w:rFonts w:ascii="Arial Nova Cond" w:hAnsi="Arial Nova Cond"/>
        </w:rPr>
        <w:t>Upravičeni stroški operacije:</w:t>
      </w:r>
      <w:r w:rsidRPr="002F12E3">
        <w:rPr>
          <w:rFonts w:ascii="Arial Nova Cond" w:hAnsi="Arial Nova Cond"/>
        </w:rPr>
        <w:tab/>
        <w:t>43.227,28 EUR</w:t>
      </w:r>
    </w:p>
    <w:p w14:paraId="6FCC6943" w14:textId="1CFDC4E5" w:rsidR="002F12E3" w:rsidRPr="002F12E3" w:rsidRDefault="002F12E3" w:rsidP="002F12E3">
      <w:pPr>
        <w:jc w:val="both"/>
        <w:rPr>
          <w:rFonts w:ascii="Arial Nova Cond" w:hAnsi="Arial Nova Cond"/>
        </w:rPr>
      </w:pPr>
      <w:r w:rsidRPr="002F12E3">
        <w:rPr>
          <w:rFonts w:ascii="Arial Nova Cond" w:hAnsi="Arial Nova Cond"/>
        </w:rPr>
        <w:t>Zaprošen % sofinanciranja</w:t>
      </w:r>
      <w:r>
        <w:rPr>
          <w:rFonts w:ascii="Arial Nova Cond" w:hAnsi="Arial Nova Cond"/>
        </w:rPr>
        <w:t>:</w:t>
      </w:r>
      <w:r w:rsidRPr="002F12E3">
        <w:rPr>
          <w:rFonts w:ascii="Arial Nova Cond" w:hAnsi="Arial Nova Cond"/>
        </w:rPr>
        <w:tab/>
        <w:t>85 %</w:t>
      </w:r>
    </w:p>
    <w:p w14:paraId="0FEF310B" w14:textId="33E51CB1" w:rsidR="002F12E3" w:rsidRPr="002F12E3" w:rsidRDefault="002F12E3" w:rsidP="002F12E3">
      <w:pPr>
        <w:jc w:val="both"/>
        <w:rPr>
          <w:rFonts w:ascii="Arial Nova Cond" w:hAnsi="Arial Nova Cond"/>
        </w:rPr>
      </w:pPr>
      <w:r w:rsidRPr="002F12E3">
        <w:rPr>
          <w:rFonts w:ascii="Arial Nova Cond" w:hAnsi="Arial Nova Cond"/>
        </w:rPr>
        <w:t>Odobrena vrednost sredstev</w:t>
      </w:r>
      <w:r>
        <w:rPr>
          <w:rFonts w:ascii="Arial Nova Cond" w:hAnsi="Arial Nova Cond"/>
        </w:rPr>
        <w:t>:</w:t>
      </w:r>
      <w:r w:rsidRPr="002F12E3">
        <w:rPr>
          <w:rFonts w:ascii="Arial Nova Cond" w:hAnsi="Arial Nova Cond"/>
        </w:rPr>
        <w:tab/>
        <w:t>36.743,19 EUR</w:t>
      </w:r>
    </w:p>
    <w:p w14:paraId="3F861DE2" w14:textId="663936A8" w:rsidR="002F12E3" w:rsidRPr="002F12E3" w:rsidRDefault="002F12E3" w:rsidP="002F12E3">
      <w:pPr>
        <w:jc w:val="both"/>
        <w:rPr>
          <w:rFonts w:ascii="Arial Nova Cond" w:hAnsi="Arial Nova Cond"/>
        </w:rPr>
      </w:pPr>
      <w:r w:rsidRPr="002F12E3">
        <w:rPr>
          <w:rFonts w:ascii="Arial Nova Cond" w:hAnsi="Arial Nova Cond"/>
        </w:rPr>
        <w:t>Operacija je bila s strani Agencija Republike Slovenije za kmetijske trge in razvoj podeželja potrjena z Odločbo o pravici do sredstev št. 33153-7/2020/2 dne 11. 11. 2020.</w:t>
      </w:r>
    </w:p>
    <w:p w14:paraId="1646B6CD" w14:textId="77777777" w:rsidR="001879C5" w:rsidRPr="002F12E3" w:rsidRDefault="001879C5" w:rsidP="002F12E3">
      <w:pPr>
        <w:jc w:val="both"/>
        <w:rPr>
          <w:rFonts w:ascii="Arial Nova Cond" w:hAnsi="Arial Nova Cond" w:cstheme="minorHAnsi"/>
          <w:b/>
          <w:bCs/>
          <w:sz w:val="24"/>
          <w:szCs w:val="24"/>
        </w:rPr>
      </w:pPr>
      <w:r w:rsidRPr="002F12E3">
        <w:rPr>
          <w:rFonts w:ascii="Arial Nova Cond" w:hAnsi="Arial Nova Cond" w:cstheme="minorHAnsi"/>
          <w:b/>
          <w:bCs/>
          <w:sz w:val="24"/>
          <w:szCs w:val="24"/>
        </w:rPr>
        <w:t>VSEBINA</w:t>
      </w:r>
    </w:p>
    <w:p w14:paraId="31DF8E25" w14:textId="77777777" w:rsidR="001879C5" w:rsidRPr="002F12E3" w:rsidRDefault="001879C5" w:rsidP="002F12E3">
      <w:pPr>
        <w:jc w:val="both"/>
        <w:rPr>
          <w:rFonts w:ascii="Arial Nova Cond" w:hAnsi="Arial Nova Cond" w:cstheme="minorHAnsi"/>
          <w:sz w:val="24"/>
          <w:szCs w:val="24"/>
        </w:rPr>
      </w:pPr>
      <w:r w:rsidRPr="002F12E3">
        <w:rPr>
          <w:rFonts w:ascii="Arial Nova Cond" w:hAnsi="Arial Nova Cond" w:cstheme="minorHAnsi"/>
          <w:sz w:val="24"/>
          <w:szCs w:val="24"/>
        </w:rPr>
        <w:t>Projekt s svojimi aktivnostmi izvaja predstavitev soške postrvi, delo ribičev in ribogojcev ter lokalne ribje produkte in s tem naslavlja razvojno potrebo dviga konkurenčnosti poslovnega okolja skozi nove poslovne možnosti ter samooskrbo z ribjimi produkti preko kratkih dobavnih verig. Ribji produkti iz lokalno vzrejene ribe imajo višjo dodatno vrednost in velik tržni potencial. Preko festivala se ustvarja nov kanal promocije območja in ribjih produktov do končnega kupca. Ribištvo in ribogojstvo sta tudi okoljsko trajnostni dejavnosti, ki pomagata pri vzdrževanju gensko čiste populacije soške postrvi.</w:t>
      </w:r>
    </w:p>
    <w:p w14:paraId="685CF9B4" w14:textId="77777777" w:rsidR="001879C5" w:rsidRPr="002F12E3" w:rsidRDefault="001879C5" w:rsidP="002F12E3">
      <w:pPr>
        <w:jc w:val="both"/>
        <w:rPr>
          <w:rFonts w:ascii="Arial Nova Cond" w:hAnsi="Arial Nova Cond" w:cstheme="minorHAnsi"/>
          <w:sz w:val="24"/>
          <w:szCs w:val="24"/>
        </w:rPr>
      </w:pPr>
      <w:r w:rsidRPr="002F12E3">
        <w:rPr>
          <w:rFonts w:ascii="Arial Nova Cond" w:hAnsi="Arial Nova Cond" w:cstheme="minorHAnsi"/>
          <w:sz w:val="24"/>
          <w:szCs w:val="24"/>
        </w:rPr>
        <w:t>Novo zastavljena prireditev Festival soške postrvi bo z inovativnim medsektorskim partnerstvom soorganizatorjev v okviru skupnega projekta prvič združila štiri glavne dogodke znotraj festivala: uvod v ribiško sezono, strokovna okrogla miza, glavni prireditveni dan v starem mestnem jedru Tolmina s tekmovanjem v kastingu. S soorganizatorstvom Občine Tolmin bo festival pridobil močnega partnerja, ki lahko kadrovsko in finančno festival izvaja vsako leto v navezi z deležniki in partnerji iz sektorja akvakulture.</w:t>
      </w:r>
    </w:p>
    <w:p w14:paraId="51E46D8B" w14:textId="77777777" w:rsidR="001879C5" w:rsidRPr="002F12E3" w:rsidRDefault="001879C5" w:rsidP="002F12E3">
      <w:pPr>
        <w:jc w:val="both"/>
        <w:rPr>
          <w:rFonts w:ascii="Arial Nova Cond" w:hAnsi="Arial Nova Cond" w:cstheme="minorHAnsi"/>
          <w:sz w:val="24"/>
          <w:szCs w:val="24"/>
        </w:rPr>
      </w:pPr>
      <w:r w:rsidRPr="002F12E3">
        <w:rPr>
          <w:rFonts w:ascii="Arial Nova Cond" w:hAnsi="Arial Nova Cond" w:cstheme="minorHAnsi"/>
          <w:sz w:val="24"/>
          <w:szCs w:val="24"/>
        </w:rPr>
        <w:t>Občina Tolmin bo v sodelovanju RD Tolmin poskrbela za izvedbo festivala, vključno s promocijo. Soorganizator RD Tolmin pa bo festivalu dodala še strokovno vsebino preko delavnic, razstave, uvoda v sezono in kasting tekmovanja. Poleg same izvedbe bosta organizatorja v okviru projekta naročila tudi foto material za potrebe razstave in zloženke ter za predstavljanje regije in dejavnosti akvakulture v širšem prostoru in ob drugih priložnostih, ki ne bodo strogo ribiško obarvane. Partner Faronika d.o.o. bo preko delavnice za najmlajše predstavljal okuse rib otrokov in sodeloval pri postavitvi vsebin festivala.</w:t>
      </w:r>
    </w:p>
    <w:p w14:paraId="434B50B4" w14:textId="77777777" w:rsidR="001879C5" w:rsidRPr="002F12E3" w:rsidRDefault="001879C5" w:rsidP="002F12E3">
      <w:pPr>
        <w:jc w:val="both"/>
        <w:rPr>
          <w:rFonts w:ascii="Arial Nova Cond" w:hAnsi="Arial Nova Cond" w:cstheme="minorHAnsi"/>
          <w:sz w:val="24"/>
          <w:szCs w:val="24"/>
        </w:rPr>
      </w:pPr>
      <w:r w:rsidRPr="002F12E3">
        <w:rPr>
          <w:rFonts w:ascii="Arial Nova Cond" w:hAnsi="Arial Nova Cond" w:cstheme="minorHAnsi"/>
          <w:sz w:val="24"/>
          <w:szCs w:val="24"/>
        </w:rPr>
        <w:t>Glavni cilj projekta je izvedba večdnevnega Festivala soške postrvi z namenom osveščanja o soški postrvi, njenem naravnem habitatu in delu ribogojcev ter ribičev. Na javni prireditvi želita organizatorja približati dejavnosti akvakulture širši javnosti in izvesti strokovno srečanje deležnikov v panogi.</w:t>
      </w:r>
    </w:p>
    <w:p w14:paraId="3B63CFC0" w14:textId="77777777" w:rsidR="001879C5" w:rsidRPr="002F12E3" w:rsidRDefault="001879C5" w:rsidP="002F12E3">
      <w:pPr>
        <w:jc w:val="both"/>
        <w:rPr>
          <w:rFonts w:ascii="Arial Nova Cond" w:hAnsi="Arial Nova Cond" w:cstheme="minorHAnsi"/>
          <w:sz w:val="24"/>
          <w:szCs w:val="24"/>
        </w:rPr>
      </w:pPr>
      <w:r w:rsidRPr="002F12E3">
        <w:rPr>
          <w:rFonts w:ascii="Arial Nova Cond" w:hAnsi="Arial Nova Cond" w:cstheme="minorHAnsi"/>
          <w:sz w:val="24"/>
          <w:szCs w:val="24"/>
        </w:rPr>
        <w:t>Namen in cilj projekta je torej preko prireditve približati vsebino obiskovalcem in preko dodatnih aktivnosti (fotografija, protokolarna darila, zloženka) aktivno širiti glas o soški postrvi tudi prek festivala in meja doline Soče.</w:t>
      </w:r>
    </w:p>
    <w:p w14:paraId="7F25C1BA" w14:textId="77777777" w:rsidR="001879C5" w:rsidRPr="002F12E3" w:rsidRDefault="001879C5" w:rsidP="002F12E3">
      <w:pPr>
        <w:jc w:val="both"/>
        <w:rPr>
          <w:rFonts w:ascii="Arial Nova Cond" w:hAnsi="Arial Nova Cond" w:cstheme="minorHAnsi"/>
          <w:sz w:val="24"/>
          <w:szCs w:val="24"/>
        </w:rPr>
      </w:pPr>
      <w:r w:rsidRPr="002F12E3">
        <w:rPr>
          <w:rFonts w:ascii="Arial Nova Cond" w:hAnsi="Arial Nova Cond" w:cstheme="minorHAnsi"/>
          <w:sz w:val="24"/>
          <w:szCs w:val="24"/>
        </w:rPr>
        <w:t>Festival soške postrvi bo prireditev, na katero bodo s pomočjo promocijskih gradiv povabljeni prebivalci z območja LAS Doline Soče kot tudi širše. Vse dejavnosti se bodo dogajale na/v prostorih, kjer bo dostop brezplačen. Razstava, ki bo izvedena na festivalu, bo na voljo še en teden po zaključku glavnega dogodka prek pritličnih oken objektov v starem delu Tolmina. Fotografije bodo predstavljene na prireditvenem prostoru kot tudi na spletnih portalih partnerjev projekta. Tekmovanje v kastingu bo odprtega tipa in brezplačno za vse gledalce.</w:t>
      </w:r>
    </w:p>
    <w:p w14:paraId="6685F9A0" w14:textId="77777777" w:rsidR="001879C5" w:rsidRPr="002F12E3" w:rsidRDefault="001879C5" w:rsidP="002F12E3">
      <w:pPr>
        <w:jc w:val="both"/>
        <w:rPr>
          <w:rFonts w:ascii="Arial Nova Cond" w:hAnsi="Arial Nova Cond" w:cstheme="minorHAnsi"/>
          <w:b/>
          <w:bCs/>
          <w:sz w:val="24"/>
          <w:szCs w:val="24"/>
        </w:rPr>
      </w:pPr>
      <w:bookmarkStart w:id="0" w:name="_Hlk65743651"/>
      <w:r w:rsidRPr="002F12E3">
        <w:rPr>
          <w:rFonts w:ascii="Arial Nova Cond" w:hAnsi="Arial Nova Cond" w:cstheme="minorHAnsi"/>
          <w:b/>
          <w:bCs/>
          <w:sz w:val="24"/>
          <w:szCs w:val="24"/>
        </w:rPr>
        <w:t>AKTIVNOSTI</w:t>
      </w:r>
    </w:p>
    <w:p w14:paraId="3CC64F1C"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Izdelava investicijske dokumentacije</w:t>
      </w:r>
    </w:p>
    <w:p w14:paraId="1ED5B2CD"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Vodenje in koordinacija projekta</w:t>
      </w:r>
    </w:p>
    <w:p w14:paraId="07391CD8"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Festival soške postrvi – večdnevni dogodek</w:t>
      </w:r>
    </w:p>
    <w:p w14:paraId="3514510D"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Oblikovanje in izdelava protokolarnega darila</w:t>
      </w:r>
    </w:p>
    <w:p w14:paraId="67763D9B"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Delo zaposlenih na aktivnosti Festivala soške postrvi</w:t>
      </w:r>
    </w:p>
    <w:p w14:paraId="3E265400"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Priprava vsebine, oblikovanje in tisk zloženke</w:t>
      </w:r>
    </w:p>
    <w:p w14:paraId="5F716508"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Podvodna fotografija</w:t>
      </w:r>
    </w:p>
    <w:p w14:paraId="1C3DC65D"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Fotografije rek in okoliša</w:t>
      </w:r>
    </w:p>
    <w:p w14:paraId="08EFAB31"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Delo zaposlenih na aktivnostih zloženke in materialov za razstavo</w:t>
      </w:r>
    </w:p>
    <w:p w14:paraId="6D871C43"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Prispevek v naravi – material za Festival soške postrvi</w:t>
      </w:r>
    </w:p>
    <w:p w14:paraId="73542FA5"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Delo zaposlenega na aktivnosti Festival soške postrvi</w:t>
      </w:r>
    </w:p>
    <w:bookmarkEnd w:id="0"/>
    <w:p w14:paraId="7FB4D023" w14:textId="77777777" w:rsidR="001879C5" w:rsidRPr="002F12E3" w:rsidRDefault="001879C5" w:rsidP="002F12E3">
      <w:pPr>
        <w:jc w:val="both"/>
        <w:rPr>
          <w:rFonts w:ascii="Arial Nova Cond" w:hAnsi="Arial Nova Cond" w:cstheme="minorHAnsi"/>
          <w:b/>
          <w:bCs/>
          <w:sz w:val="24"/>
          <w:szCs w:val="24"/>
        </w:rPr>
      </w:pPr>
      <w:r w:rsidRPr="002F12E3">
        <w:rPr>
          <w:rFonts w:ascii="Arial Nova Cond" w:hAnsi="Arial Nova Cond" w:cstheme="minorHAnsi"/>
          <w:b/>
          <w:bCs/>
          <w:sz w:val="24"/>
          <w:szCs w:val="24"/>
        </w:rPr>
        <w:t>CILJI</w:t>
      </w:r>
    </w:p>
    <w:p w14:paraId="56A1D104"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Medsektorsko povezavanje za organizacijo Festivala soške postrvi in dodatnih aktivnosti za predstavitev območja</w:t>
      </w:r>
    </w:p>
    <w:p w14:paraId="18DC5B80"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Inovativni pristop z medsektorskim povezovanjem pri izobraževalnih vsebinah na temo ribogojstva, ribištva in soške postrvi</w:t>
      </w:r>
    </w:p>
    <w:p w14:paraId="58AEF732"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Širiti znanje o naravni dediščini na območju LAS Dolina Soče: avtohtone ribje vrste</w:t>
      </w:r>
    </w:p>
    <w:p w14:paraId="4B4E0DC2"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Izvesti skupno promocijsko partnersko aktivnost v projektu: Festival soške postrvi</w:t>
      </w:r>
    </w:p>
    <w:p w14:paraId="0C72A817"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Izboljšati prepoznavnost in pomen nesnovne kulturne dediščine: ribogojstvo in ribištvo na območju LAS Dolina Soče</w:t>
      </w:r>
    </w:p>
    <w:p w14:paraId="25A74151"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Spodbujati zdrav življenjski slog z promocijo vključevanja rib na lokalne jedilnike ter socialno vključenost posameznikov (ranljive skupine)</w:t>
      </w:r>
    </w:p>
    <w:p w14:paraId="1C81746E"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Izvedba prireditve (Festival soške postrvi) za širok nabor deležnikov in z namenom združevanja lokalnega prebivalstva ter oživljanje podeželja z izvedbo festivala spodbujati povezovanje in sodelovanje različnih skupin deležnikov (obrtniki, turizem, akvakultura, lokalna skupnost, ranljive skupine, občani)</w:t>
      </w:r>
    </w:p>
    <w:p w14:paraId="2D5C55B0"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Vključevanje mladih prek delavnic in tekmovanja v kastingu ter drugih ranljivih skupin s ciljem nediskriminacije in enakih možnosti</w:t>
      </w:r>
    </w:p>
    <w:p w14:paraId="4A4FFD7B" w14:textId="77777777" w:rsidR="001879C5" w:rsidRPr="002F12E3" w:rsidRDefault="001879C5" w:rsidP="002F12E3">
      <w:pPr>
        <w:ind w:left="360"/>
        <w:jc w:val="both"/>
        <w:rPr>
          <w:rFonts w:ascii="Arial Nova Cond" w:hAnsi="Arial Nova Cond" w:cstheme="minorHAnsi"/>
          <w:b/>
          <w:bCs/>
          <w:sz w:val="24"/>
          <w:szCs w:val="24"/>
        </w:rPr>
      </w:pPr>
      <w:bookmarkStart w:id="1" w:name="_Hlk65743660"/>
      <w:r w:rsidRPr="002F12E3">
        <w:rPr>
          <w:rFonts w:ascii="Arial Nova Cond" w:hAnsi="Arial Nova Cond" w:cstheme="minorHAnsi"/>
          <w:b/>
          <w:bCs/>
          <w:sz w:val="24"/>
          <w:szCs w:val="24"/>
        </w:rPr>
        <w:t>REZULTATI</w:t>
      </w:r>
    </w:p>
    <w:p w14:paraId="79BC2887"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Izvedba Festivala soške postrvi (večdnevna prireditev): dogodek uvoda v sezono, strokovna okrogla miza, festivalski dan z izvedbo kasting tekmovanja </w:t>
      </w:r>
    </w:p>
    <w:p w14:paraId="426BC2DF"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Nakup podvodnih fotografij s ribiško tematiko </w:t>
      </w:r>
    </w:p>
    <w:p w14:paraId="3B1FBA5B"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Priprava in izvedba zloženke z ribiško tematiko </w:t>
      </w:r>
    </w:p>
    <w:p w14:paraId="4B3D0AA0"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Priprava CGP prireditve in tisk promocijskega materiala </w:t>
      </w:r>
    </w:p>
    <w:p w14:paraId="7FCD8698"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Razstava ribištva in ribogojstva v okviru festivala </w:t>
      </w:r>
    </w:p>
    <w:p w14:paraId="0AB179B2"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Fotografije rek okoliša Ribiške družine Tolmin </w:t>
      </w:r>
    </w:p>
    <w:p w14:paraId="55965A89" w14:textId="77777777" w:rsidR="001879C5" w:rsidRPr="002F12E3" w:rsidRDefault="001879C5" w:rsidP="002F12E3">
      <w:pPr>
        <w:numPr>
          <w:ilvl w:val="0"/>
          <w:numId w:val="8"/>
        </w:numPr>
        <w:spacing w:line="256" w:lineRule="auto"/>
        <w:jc w:val="both"/>
        <w:rPr>
          <w:rFonts w:ascii="Arial Nova Cond" w:hAnsi="Arial Nova Cond" w:cstheme="minorHAnsi"/>
          <w:sz w:val="24"/>
          <w:szCs w:val="24"/>
        </w:rPr>
      </w:pPr>
      <w:r w:rsidRPr="002F12E3">
        <w:rPr>
          <w:rFonts w:ascii="Arial Nova Cond" w:hAnsi="Arial Nova Cond" w:cstheme="minorHAnsi"/>
          <w:sz w:val="24"/>
          <w:szCs w:val="24"/>
        </w:rPr>
        <w:t xml:space="preserve">Oblikovanje in izdelava unikatnega protokolarnega darila </w:t>
      </w:r>
    </w:p>
    <w:bookmarkEnd w:id="1"/>
    <w:p w14:paraId="041C0E71" w14:textId="77777777" w:rsidR="001879C5" w:rsidRPr="002F12E3" w:rsidRDefault="001879C5" w:rsidP="002F12E3">
      <w:pPr>
        <w:jc w:val="both"/>
        <w:rPr>
          <w:rFonts w:ascii="Arial Nova Cond" w:hAnsi="Arial Nova Cond" w:cstheme="minorHAnsi"/>
          <w:sz w:val="24"/>
          <w:szCs w:val="24"/>
        </w:rPr>
      </w:pPr>
    </w:p>
    <w:p w14:paraId="4362C244" w14:textId="77777777" w:rsidR="001879C5" w:rsidRPr="002F12E3" w:rsidRDefault="001879C5" w:rsidP="002F12E3">
      <w:pPr>
        <w:jc w:val="both"/>
        <w:rPr>
          <w:rFonts w:ascii="Arial Nova Cond" w:hAnsi="Arial Nova Cond" w:cstheme="minorHAnsi"/>
          <w:b/>
          <w:bCs/>
        </w:rPr>
      </w:pPr>
      <w:r w:rsidRPr="002F12E3">
        <w:rPr>
          <w:rFonts w:ascii="Arial Nova Cond" w:hAnsi="Arial Nova Cond" w:cstheme="minorHAnsi"/>
          <w:b/>
          <w:bCs/>
        </w:rPr>
        <w:t>Spletne povezave Evropske komisije in Evropskega sklada za pomorstvo in ribištvo:</w:t>
      </w:r>
    </w:p>
    <w:p w14:paraId="3EC393E7" w14:textId="77777777" w:rsidR="001879C5" w:rsidRPr="002F12E3" w:rsidRDefault="001879C5" w:rsidP="002F12E3">
      <w:pPr>
        <w:numPr>
          <w:ilvl w:val="0"/>
          <w:numId w:val="9"/>
        </w:numPr>
        <w:spacing w:line="240" w:lineRule="auto"/>
        <w:ind w:left="714" w:hanging="357"/>
        <w:jc w:val="both"/>
        <w:rPr>
          <w:rFonts w:ascii="Arial Nova Cond" w:eastAsia="Times New Roman" w:hAnsi="Arial Nova Cond" w:cstheme="minorHAnsi"/>
          <w:sz w:val="24"/>
          <w:szCs w:val="24"/>
        </w:rPr>
      </w:pPr>
      <w:r w:rsidRPr="002F12E3">
        <w:rPr>
          <w:rFonts w:ascii="Arial Nova Cond" w:eastAsia="Times New Roman" w:hAnsi="Arial Nova Cond" w:cstheme="minorHAnsi"/>
          <w:sz w:val="24"/>
          <w:szCs w:val="24"/>
        </w:rPr>
        <w:t xml:space="preserve">spletna stran Evropske komisije, namenjene ESPR </w:t>
      </w:r>
      <w:hyperlink r:id="rId9" w:history="1">
        <w:r w:rsidRPr="002F12E3">
          <w:rPr>
            <w:rStyle w:val="Hiperpovezava"/>
            <w:rFonts w:ascii="Arial Nova Cond" w:eastAsia="Times New Roman" w:hAnsi="Arial Nova Cond" w:cstheme="minorHAnsi"/>
            <w:sz w:val="24"/>
            <w:szCs w:val="24"/>
          </w:rPr>
          <w:t>tukaj</w:t>
        </w:r>
      </w:hyperlink>
    </w:p>
    <w:p w14:paraId="700DDFA7" w14:textId="77777777" w:rsidR="001879C5" w:rsidRPr="002F12E3" w:rsidRDefault="001879C5" w:rsidP="002F12E3">
      <w:pPr>
        <w:numPr>
          <w:ilvl w:val="0"/>
          <w:numId w:val="9"/>
        </w:numPr>
        <w:spacing w:line="240" w:lineRule="auto"/>
        <w:ind w:left="714" w:hanging="357"/>
        <w:jc w:val="both"/>
        <w:rPr>
          <w:rFonts w:ascii="Arial Nova Cond" w:eastAsia="Times New Roman" w:hAnsi="Arial Nova Cond" w:cstheme="minorHAnsi"/>
          <w:sz w:val="24"/>
          <w:szCs w:val="24"/>
        </w:rPr>
      </w:pPr>
      <w:r w:rsidRPr="002F12E3">
        <w:rPr>
          <w:rFonts w:ascii="Arial Nova Cond" w:eastAsia="Times New Roman" w:hAnsi="Arial Nova Cond" w:cstheme="minorHAnsi"/>
          <w:sz w:val="24"/>
          <w:szCs w:val="24"/>
        </w:rPr>
        <w:t xml:space="preserve">spletna stran Evropskega sklada za pomorstvo in ribištvo – ESPR </w:t>
      </w:r>
      <w:hyperlink r:id="rId10" w:history="1">
        <w:r w:rsidRPr="002F12E3">
          <w:rPr>
            <w:rStyle w:val="Hiperpovezava"/>
            <w:rFonts w:ascii="Arial Nova Cond" w:eastAsia="Times New Roman" w:hAnsi="Arial Nova Cond" w:cstheme="minorHAnsi"/>
            <w:sz w:val="24"/>
            <w:szCs w:val="24"/>
          </w:rPr>
          <w:t>tukaj</w:t>
        </w:r>
      </w:hyperlink>
    </w:p>
    <w:p w14:paraId="0382F9EA" w14:textId="2E7D4181" w:rsidR="00A21F25" w:rsidRPr="002F12E3" w:rsidRDefault="00A21F25" w:rsidP="002F12E3">
      <w:pPr>
        <w:jc w:val="both"/>
        <w:rPr>
          <w:rFonts w:ascii="Arial Nova Cond" w:eastAsia="Times New Roman" w:hAnsi="Arial Nova Cond"/>
        </w:rPr>
      </w:pPr>
    </w:p>
    <w:sectPr w:rsidR="00A21F25" w:rsidRPr="002F12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eta">
    <w:altName w:val="Calibri"/>
    <w:charset w:val="00"/>
    <w:family w:val="auto"/>
    <w:pitch w:val="variable"/>
    <w:sig w:usb0="A00000AF" w:usb1="4000004A" w:usb2="00000000" w:usb3="00000000" w:csb0="00000111" w:csb1="00000000"/>
  </w:font>
  <w:font w:name="Arial Nova Cond">
    <w:charset w:val="00"/>
    <w:family w:val="swiss"/>
    <w:pitch w:val="variable"/>
    <w:sig w:usb0="0000028F" w:usb1="00000002"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F615F"/>
    <w:multiLevelType w:val="multilevel"/>
    <w:tmpl w:val="6B36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D639B7"/>
    <w:multiLevelType w:val="hybridMultilevel"/>
    <w:tmpl w:val="48C290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E547F28"/>
    <w:multiLevelType w:val="multilevel"/>
    <w:tmpl w:val="F508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F77470"/>
    <w:multiLevelType w:val="multilevel"/>
    <w:tmpl w:val="777AF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5B5195"/>
    <w:multiLevelType w:val="multilevel"/>
    <w:tmpl w:val="EFD2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825AF"/>
    <w:multiLevelType w:val="multilevel"/>
    <w:tmpl w:val="F9AE0E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01814C4"/>
    <w:multiLevelType w:val="multilevel"/>
    <w:tmpl w:val="A938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3928">
    <w:abstractNumId w:val="0"/>
  </w:num>
  <w:num w:numId="2" w16cid:durableId="1606501985">
    <w:abstractNumId w:val="2"/>
  </w:num>
  <w:num w:numId="3" w16cid:durableId="611858742">
    <w:abstractNumId w:val="5"/>
  </w:num>
  <w:num w:numId="4" w16cid:durableId="128520191">
    <w:abstractNumId w:val="1"/>
  </w:num>
  <w:num w:numId="5" w16cid:durableId="643392371">
    <w:abstractNumId w:val="4"/>
  </w:num>
  <w:num w:numId="6" w16cid:durableId="1303920794">
    <w:abstractNumId w:val="6"/>
  </w:num>
  <w:num w:numId="7" w16cid:durableId="26874111">
    <w:abstractNumId w:val="3"/>
  </w:num>
  <w:num w:numId="8" w16cid:durableId="2007705474">
    <w:abstractNumId w:val="5"/>
    <w:lvlOverride w:ilvl="0"/>
    <w:lvlOverride w:ilvl="1">
      <w:startOverride w:val="1"/>
    </w:lvlOverride>
    <w:lvlOverride w:ilvl="2"/>
    <w:lvlOverride w:ilvl="3"/>
    <w:lvlOverride w:ilvl="4"/>
    <w:lvlOverride w:ilvl="5"/>
    <w:lvlOverride w:ilvl="6"/>
    <w:lvlOverride w:ilvl="7"/>
    <w:lvlOverride w:ilvl="8"/>
  </w:num>
  <w:num w:numId="9" w16cid:durableId="583077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F25"/>
    <w:rsid w:val="001879C5"/>
    <w:rsid w:val="002F12E3"/>
    <w:rsid w:val="004D129B"/>
    <w:rsid w:val="00A21F25"/>
    <w:rsid w:val="00E14ACD"/>
    <w:rsid w:val="00F63F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0B74"/>
  <w15:chartTrackingRefBased/>
  <w15:docId w15:val="{12F09F0A-FE48-4212-86EB-67F8AF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1F25"/>
    <w:rPr>
      <w:rFonts w:ascii="Meta" w:hAnsi="Met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A21F2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9719">
      <w:bodyDiv w:val="1"/>
      <w:marLeft w:val="0"/>
      <w:marRight w:val="0"/>
      <w:marTop w:val="0"/>
      <w:marBottom w:val="0"/>
      <w:divBdr>
        <w:top w:val="none" w:sz="0" w:space="0" w:color="auto"/>
        <w:left w:val="none" w:sz="0" w:space="0" w:color="auto"/>
        <w:bottom w:val="none" w:sz="0" w:space="0" w:color="auto"/>
        <w:right w:val="none" w:sz="0" w:space="0" w:color="auto"/>
      </w:divBdr>
    </w:div>
    <w:div w:id="207566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ribiski-sklad.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fisheries/cfp/emff/index_sl.ht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ribiski-sklad.si/" TargetMode="External"/><Relationship Id="rId4" Type="http://schemas.openxmlformats.org/officeDocument/2006/relationships/webSettings" Target="webSettings.xml"/><Relationship Id="rId9" Type="http://schemas.openxmlformats.org/officeDocument/2006/relationships/hyperlink" Target="http://ec.europa.eu/fisheries/cfp/emff/index_sl.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1689</Words>
  <Characters>9628</Characters>
  <Application>Microsoft Office Word</Application>
  <DocSecurity>0</DocSecurity>
  <Lines>80</Lines>
  <Paragraphs>22</Paragraphs>
  <ScaleCrop>false</ScaleCrop>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Meta</dc:creator>
  <cp:keywords/>
  <dc:description/>
  <cp:lastModifiedBy>Meta</cp:lastModifiedBy>
  <cp:revision>5</cp:revision>
  <dcterms:created xsi:type="dcterms:W3CDTF">2021-02-23T10:39:00Z</dcterms:created>
  <dcterms:modified xsi:type="dcterms:W3CDTF">2022-10-04T06:19:00Z</dcterms:modified>
</cp:coreProperties>
</file>