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CF3EE" w14:textId="78E3BEE3" w:rsidR="003E2C7B" w:rsidRPr="003E2C7B" w:rsidRDefault="003E2C7B" w:rsidP="003E2C7B">
      <w:pPr>
        <w:jc w:val="center"/>
        <w:rPr>
          <w:rFonts w:ascii="Arial Nova Cond" w:hAnsi="Arial Nova Cond"/>
          <w:sz w:val="24"/>
          <w:szCs w:val="24"/>
        </w:rPr>
      </w:pPr>
      <w:r w:rsidRPr="003E2C7B">
        <w:rPr>
          <w:rFonts w:ascii="Arial Nova Cond" w:hAnsi="Arial Nova Cond"/>
          <w:noProof/>
          <w:sz w:val="24"/>
          <w:szCs w:val="24"/>
        </w:rPr>
        <w:drawing>
          <wp:inline distT="0" distB="0" distL="0" distR="0" wp14:anchorId="541F00DA" wp14:editId="0D31CB1C">
            <wp:extent cx="3905250" cy="1222057"/>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5859" cy="1225377"/>
                    </a:xfrm>
                    <a:prstGeom prst="rect">
                      <a:avLst/>
                    </a:prstGeom>
                    <a:noFill/>
                  </pic:spPr>
                </pic:pic>
              </a:graphicData>
            </a:graphic>
          </wp:inline>
        </w:drawing>
      </w:r>
    </w:p>
    <w:p w14:paraId="01DD7BB4" w14:textId="4500194E" w:rsidR="003E2C7B" w:rsidRPr="003E2C7B" w:rsidRDefault="003E2C7B" w:rsidP="003E2C7B">
      <w:pPr>
        <w:ind w:left="3119" w:hanging="3119"/>
        <w:jc w:val="both"/>
        <w:rPr>
          <w:rFonts w:ascii="Arial Nova Cond" w:hAnsi="Arial Nova Cond"/>
          <w:sz w:val="24"/>
          <w:szCs w:val="24"/>
        </w:rPr>
      </w:pPr>
      <w:r w:rsidRPr="003E2C7B">
        <w:rPr>
          <w:rFonts w:ascii="Arial Nova Cond" w:hAnsi="Arial Nova Cond"/>
          <w:sz w:val="24"/>
          <w:szCs w:val="24"/>
        </w:rPr>
        <w:t>Ime operacije:</w:t>
      </w:r>
      <w:r w:rsidRPr="003E2C7B">
        <w:rPr>
          <w:rFonts w:ascii="Arial Nova Cond" w:hAnsi="Arial Nova Cond"/>
          <w:sz w:val="24"/>
          <w:szCs w:val="24"/>
        </w:rPr>
        <w:t xml:space="preserve"> </w:t>
      </w:r>
      <w:r w:rsidRPr="003E2C7B">
        <w:rPr>
          <w:rFonts w:ascii="Arial Nova Cond" w:hAnsi="Arial Nova Cond"/>
          <w:sz w:val="24"/>
          <w:szCs w:val="24"/>
        </w:rPr>
        <w:tab/>
      </w:r>
      <w:r w:rsidRPr="003E2C7B">
        <w:rPr>
          <w:rFonts w:ascii="Arial Nova Cond" w:hAnsi="Arial Nova Cond"/>
          <w:sz w:val="24"/>
          <w:szCs w:val="24"/>
        </w:rPr>
        <w:t xml:space="preserve">Uvajanje novega ribjega proizvoda in prenovljena celostna grafična podoba kot podporni element prodaje </w:t>
      </w:r>
    </w:p>
    <w:p w14:paraId="28DF63F6" w14:textId="37FE6635"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Akronim:</w:t>
      </w:r>
      <w:r w:rsidRPr="003E2C7B">
        <w:rPr>
          <w:rFonts w:ascii="Arial Nova Cond" w:hAnsi="Arial Nova Cond"/>
          <w:sz w:val="24"/>
          <w:szCs w:val="24"/>
        </w:rPr>
        <w:tab/>
      </w:r>
      <w:r w:rsidRPr="003E2C7B">
        <w:rPr>
          <w:rFonts w:ascii="Arial Nova Cond" w:hAnsi="Arial Nova Cond"/>
          <w:sz w:val="24"/>
          <w:szCs w:val="24"/>
        </w:rPr>
        <w:tab/>
      </w:r>
      <w:r w:rsidRPr="003E2C7B">
        <w:rPr>
          <w:rFonts w:ascii="Arial Nova Cond" w:hAnsi="Arial Nova Cond"/>
          <w:sz w:val="24"/>
          <w:szCs w:val="24"/>
        </w:rPr>
        <w:tab/>
      </w:r>
      <w:r>
        <w:rPr>
          <w:rFonts w:ascii="Arial Nova Cond" w:hAnsi="Arial Nova Cond"/>
          <w:sz w:val="24"/>
          <w:szCs w:val="24"/>
        </w:rPr>
        <w:t xml:space="preserve">    </w:t>
      </w:r>
      <w:proofErr w:type="spellStart"/>
      <w:r w:rsidRPr="003E2C7B">
        <w:rPr>
          <w:rFonts w:ascii="Arial Nova Cond" w:hAnsi="Arial Nova Cond"/>
          <w:sz w:val="24"/>
          <w:szCs w:val="24"/>
        </w:rPr>
        <w:t>NovaRiba</w:t>
      </w:r>
      <w:proofErr w:type="spellEnd"/>
    </w:p>
    <w:p w14:paraId="1D0A975C" w14:textId="6A1EB846"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Prijavitelj:</w:t>
      </w:r>
      <w:r w:rsidRPr="003E2C7B">
        <w:rPr>
          <w:rFonts w:ascii="Arial Nova Cond" w:hAnsi="Arial Nova Cond"/>
          <w:sz w:val="24"/>
          <w:szCs w:val="24"/>
        </w:rPr>
        <w:tab/>
      </w:r>
      <w:r w:rsidRPr="003E2C7B">
        <w:rPr>
          <w:rFonts w:ascii="Arial Nova Cond" w:hAnsi="Arial Nova Cond"/>
          <w:sz w:val="24"/>
          <w:szCs w:val="24"/>
        </w:rPr>
        <w:tab/>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Faronika, ribogojstvo in ribištvo d.o.o.</w:t>
      </w:r>
    </w:p>
    <w:p w14:paraId="29EDC522" w14:textId="31F70D9C"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Začetek in zaključek operacije:</w:t>
      </w:r>
      <w:r>
        <w:rPr>
          <w:rFonts w:ascii="Arial Nova Cond" w:hAnsi="Arial Nova Cond"/>
          <w:sz w:val="24"/>
          <w:szCs w:val="24"/>
        </w:rPr>
        <w:t xml:space="preserve">   </w:t>
      </w:r>
      <w:r w:rsidRPr="003E2C7B">
        <w:rPr>
          <w:rFonts w:ascii="Arial Nova Cond" w:hAnsi="Arial Nova Cond"/>
          <w:sz w:val="24"/>
          <w:szCs w:val="24"/>
        </w:rPr>
        <w:t>1. 7. 2020</w:t>
      </w:r>
      <w:r w:rsidRPr="003E2C7B">
        <w:rPr>
          <w:rFonts w:ascii="Arial Nova Cond" w:hAnsi="Arial Nova Cond"/>
          <w:sz w:val="24"/>
          <w:szCs w:val="24"/>
        </w:rPr>
        <w:t xml:space="preserve"> </w:t>
      </w:r>
      <w:r w:rsidRPr="003E2C7B">
        <w:rPr>
          <w:rFonts w:ascii="Arial Nova Cond" w:hAnsi="Arial Nova Cond"/>
          <w:sz w:val="24"/>
          <w:szCs w:val="24"/>
        </w:rPr>
        <w:t>-</w:t>
      </w:r>
      <w:r w:rsidRPr="003E2C7B">
        <w:rPr>
          <w:rFonts w:ascii="Arial Nova Cond" w:hAnsi="Arial Nova Cond"/>
          <w:sz w:val="24"/>
          <w:szCs w:val="24"/>
        </w:rPr>
        <w:t xml:space="preserve"> </w:t>
      </w:r>
      <w:r w:rsidRPr="003E2C7B">
        <w:rPr>
          <w:rFonts w:ascii="Arial Nova Cond" w:hAnsi="Arial Nova Cond"/>
          <w:sz w:val="24"/>
          <w:szCs w:val="24"/>
        </w:rPr>
        <w:t xml:space="preserve">30. </w:t>
      </w:r>
      <w:r w:rsidRPr="003E2C7B">
        <w:rPr>
          <w:rFonts w:ascii="Arial Nova Cond" w:hAnsi="Arial Nova Cond"/>
          <w:sz w:val="24"/>
          <w:szCs w:val="24"/>
        </w:rPr>
        <w:t>10</w:t>
      </w:r>
      <w:r w:rsidRPr="003E2C7B">
        <w:rPr>
          <w:rFonts w:ascii="Arial Nova Cond" w:hAnsi="Arial Nova Cond"/>
          <w:sz w:val="24"/>
          <w:szCs w:val="24"/>
        </w:rPr>
        <w:t>. 202</w:t>
      </w:r>
      <w:r w:rsidRPr="003E2C7B">
        <w:rPr>
          <w:rFonts w:ascii="Arial Nova Cond" w:hAnsi="Arial Nova Cond"/>
          <w:sz w:val="24"/>
          <w:szCs w:val="24"/>
        </w:rPr>
        <w:t>2</w:t>
      </w:r>
    </w:p>
    <w:p w14:paraId="21B0793A" w14:textId="3917B1C9"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Vrednost operacije:</w:t>
      </w:r>
      <w:r w:rsidRPr="003E2C7B">
        <w:rPr>
          <w:rFonts w:ascii="Arial Nova Cond" w:hAnsi="Arial Nova Cond"/>
          <w:sz w:val="24"/>
          <w:szCs w:val="24"/>
        </w:rPr>
        <w:tab/>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23.798,55 EUR</w:t>
      </w:r>
    </w:p>
    <w:p w14:paraId="0A2771AD" w14:textId="23D0EFAA"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Upravičeni stroški operacije:</w:t>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23.685,08 EUR</w:t>
      </w:r>
    </w:p>
    <w:p w14:paraId="2640B7E4" w14:textId="5BA4F2AB"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Zaprošen % sofinanciranja</w:t>
      </w:r>
      <w:r>
        <w:rPr>
          <w:rFonts w:ascii="Arial Nova Cond" w:hAnsi="Arial Nova Cond"/>
          <w:sz w:val="24"/>
          <w:szCs w:val="24"/>
        </w:rPr>
        <w:t>:</w:t>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85 %</w:t>
      </w:r>
    </w:p>
    <w:p w14:paraId="1BDB6897" w14:textId="4FC49F14"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Odobrena vrednost sredstev</w:t>
      </w:r>
      <w:r>
        <w:rPr>
          <w:rFonts w:ascii="Arial Nova Cond" w:hAnsi="Arial Nova Cond"/>
          <w:sz w:val="24"/>
          <w:szCs w:val="24"/>
        </w:rPr>
        <w:t xml:space="preserve">:    </w:t>
      </w:r>
      <w:r w:rsidRPr="003E2C7B">
        <w:rPr>
          <w:rFonts w:ascii="Arial Nova Cond" w:hAnsi="Arial Nova Cond"/>
          <w:sz w:val="24"/>
          <w:szCs w:val="24"/>
        </w:rPr>
        <w:t>20.132,34 EUR</w:t>
      </w:r>
    </w:p>
    <w:p w14:paraId="40F3C7A5" w14:textId="4B483CA0"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Operacija je bila s strani Agencija Republike Slovenije za kmetijske trge in razvoj podeželja potrjena z Odločbo o pravici do sredstev št. 33153-2/2020/4 dne 21. 9. 2020</w:t>
      </w:r>
    </w:p>
    <w:p w14:paraId="1B1539B0" w14:textId="77777777" w:rsidR="003E2C7B" w:rsidRDefault="003E2C7B" w:rsidP="003E2C7B">
      <w:pPr>
        <w:rPr>
          <w:rFonts w:ascii="Arial Nova Cond" w:hAnsi="Arial Nova Cond"/>
          <w:b/>
          <w:bCs/>
          <w:sz w:val="24"/>
          <w:szCs w:val="24"/>
        </w:rPr>
      </w:pPr>
    </w:p>
    <w:p w14:paraId="010D1841" w14:textId="073BC585" w:rsidR="003E2C7B" w:rsidRPr="003E2C7B" w:rsidRDefault="003E2C7B" w:rsidP="003E2C7B">
      <w:pPr>
        <w:rPr>
          <w:rFonts w:ascii="Arial Nova Cond" w:hAnsi="Arial Nova Cond"/>
          <w:b/>
          <w:bCs/>
          <w:sz w:val="24"/>
          <w:szCs w:val="24"/>
        </w:rPr>
      </w:pPr>
      <w:r w:rsidRPr="003E2C7B">
        <w:rPr>
          <w:rFonts w:ascii="Arial Nova Cond" w:hAnsi="Arial Nova Cond"/>
          <w:b/>
          <w:bCs/>
          <w:sz w:val="24"/>
          <w:szCs w:val="24"/>
        </w:rPr>
        <w:t>VSEBINA</w:t>
      </w:r>
    </w:p>
    <w:p w14:paraId="6E68227E" w14:textId="77777777"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 xml:space="preserve">Projekt </w:t>
      </w:r>
      <w:proofErr w:type="spellStart"/>
      <w:r w:rsidRPr="003E2C7B">
        <w:rPr>
          <w:rFonts w:ascii="Arial Nova Cond" w:hAnsi="Arial Nova Cond"/>
          <w:sz w:val="24"/>
          <w:szCs w:val="24"/>
        </w:rPr>
        <w:t>NovaRiba</w:t>
      </w:r>
      <w:proofErr w:type="spellEnd"/>
      <w:r w:rsidRPr="003E2C7B">
        <w:rPr>
          <w:rFonts w:ascii="Arial Nova Cond" w:hAnsi="Arial Nova Cond"/>
          <w:sz w:val="24"/>
          <w:szCs w:val="24"/>
        </w:rPr>
        <w:t xml:space="preserve"> s svojimi aktivnostmi naslavlja razvojno potrebo po dvigu konkurenčnosti poslovnega okolja in izboljšanju zaposlitvenih možnosti, saj z uvajanjem novega produkta (s podpornimi aktivnostmi) spodbuja lokalno samooskrbo z ribjimi izdelki preko kratkih dobavnih verig na področju akvakulture. Poleg novega produkta se bo na terenu predstavljalo tudi obstoječ </w:t>
      </w:r>
      <w:proofErr w:type="spellStart"/>
      <w:r w:rsidRPr="003E2C7B">
        <w:rPr>
          <w:rFonts w:ascii="Arial Nova Cond" w:hAnsi="Arial Nova Cond"/>
          <w:sz w:val="24"/>
          <w:szCs w:val="24"/>
        </w:rPr>
        <w:t>asortiman</w:t>
      </w:r>
      <w:proofErr w:type="spellEnd"/>
      <w:r w:rsidRPr="003E2C7B">
        <w:rPr>
          <w:rFonts w:ascii="Arial Nova Cond" w:hAnsi="Arial Nova Cond"/>
          <w:sz w:val="24"/>
          <w:szCs w:val="24"/>
        </w:rPr>
        <w:t xml:space="preserve"> podjetja Faronika d.o.o., ki bo prispevalo k širši uporabi produktov iz lokalnih surovin in tradicij, kar ima velik tržni potencial pri prebivalcih kot tudi turističnih obiskovalcih. Nekateri ribji produkti so že sedaj prisotni na lokalnem trgu, a premalo prepoznani, zato se bomo s projektom preko aktivnosti CGP-ja, spletne strani in terenske raziskave (predstavitev) skušali približati končnemu uporabniku in lokalnih gostincem. Naše obstoječe in nove proizvode nameravamo vključiti tudi v kolektivno blagovno znamko "Dolina Soče". Inovativnost projekta se kaže z uvedbo novega ribjega produkta, ki do sedaj še ni bil na volj v širši potrošniški mreži. Inovativna bo tudi spletna stran, ki bo predstavljala ribe in ribje proizvode ter recepte in ideje za uporabo predstavitvenih surovin v domači kuhinji. Recepti na spletni strani bodo predstavljali lokalne tradicionalne jedi iz območja LAS Dolina Soče in bodo brezplačno na voljo širši javnosti tudi po zaključku projekta. Prvič bomo tudi vzpostavili testno skupino, ki bo senzorično ocenjevala nov produkt in podala rezultate, ki bodo podlaga za nadaljnji razvoj </w:t>
      </w:r>
      <w:proofErr w:type="spellStart"/>
      <w:r w:rsidRPr="003E2C7B">
        <w:rPr>
          <w:rFonts w:ascii="Arial Nova Cond" w:hAnsi="Arial Nova Cond"/>
          <w:sz w:val="24"/>
          <w:szCs w:val="24"/>
        </w:rPr>
        <w:t>asortimana</w:t>
      </w:r>
      <w:proofErr w:type="spellEnd"/>
      <w:r w:rsidRPr="003E2C7B">
        <w:rPr>
          <w:rFonts w:ascii="Arial Nova Cond" w:hAnsi="Arial Nova Cond"/>
          <w:sz w:val="24"/>
          <w:szCs w:val="24"/>
        </w:rPr>
        <w:t xml:space="preserve">. Testna skupina bo sestavljena tudi s predstavniki ranljivih skupin iz našega območja. Glavni cilj projekta je uvedba novega proizvoda, ki do sedaj še ni bil na voljo širši javnosti ter prenoviti oz. nadgraditi kanale za komunikacijo s končnimi uporabniki oz. trgovci in gostinci. Nov proizvod bo postal del </w:t>
      </w:r>
      <w:r w:rsidRPr="003E2C7B">
        <w:rPr>
          <w:rFonts w:ascii="Arial Nova Cond" w:hAnsi="Arial Nova Cond"/>
          <w:sz w:val="24"/>
          <w:szCs w:val="24"/>
        </w:rPr>
        <w:lastRenderedPageBreak/>
        <w:t xml:space="preserve">našega stalnega </w:t>
      </w:r>
      <w:proofErr w:type="spellStart"/>
      <w:r w:rsidRPr="003E2C7B">
        <w:rPr>
          <w:rFonts w:ascii="Arial Nova Cond" w:hAnsi="Arial Nova Cond"/>
          <w:sz w:val="24"/>
          <w:szCs w:val="24"/>
        </w:rPr>
        <w:t>asortimana</w:t>
      </w:r>
      <w:proofErr w:type="spellEnd"/>
      <w:r w:rsidRPr="003E2C7B">
        <w:rPr>
          <w:rFonts w:ascii="Arial Nova Cond" w:hAnsi="Arial Nova Cond"/>
          <w:sz w:val="24"/>
          <w:szCs w:val="24"/>
        </w:rPr>
        <w:t xml:space="preserve"> tudi po zaključku projekta in bo na voljo </w:t>
      </w:r>
      <w:proofErr w:type="spellStart"/>
      <w:r w:rsidRPr="003E2C7B">
        <w:rPr>
          <w:rFonts w:ascii="Arial Nova Cond" w:hAnsi="Arial Nova Cond"/>
          <w:sz w:val="24"/>
          <w:szCs w:val="24"/>
        </w:rPr>
        <w:t>porcijsko</w:t>
      </w:r>
      <w:proofErr w:type="spellEnd"/>
      <w:r w:rsidRPr="003E2C7B">
        <w:rPr>
          <w:rFonts w:ascii="Arial Nova Cond" w:hAnsi="Arial Nova Cond"/>
          <w:sz w:val="24"/>
          <w:szCs w:val="24"/>
        </w:rPr>
        <w:t xml:space="preserve"> v trgovinah, kot tudi v večjih količinah po predhodnem naročilu. Z uvedbo novega proizvoda in dvigom prepoznavnosti podjetja ter </w:t>
      </w:r>
      <w:proofErr w:type="spellStart"/>
      <w:r w:rsidRPr="003E2C7B">
        <w:rPr>
          <w:rFonts w:ascii="Arial Nova Cond" w:hAnsi="Arial Nova Cond"/>
          <w:sz w:val="24"/>
          <w:szCs w:val="24"/>
        </w:rPr>
        <w:t>asortimana</w:t>
      </w:r>
      <w:proofErr w:type="spellEnd"/>
      <w:r w:rsidRPr="003E2C7B">
        <w:rPr>
          <w:rFonts w:ascii="Arial Nova Cond" w:hAnsi="Arial Nova Cond"/>
          <w:sz w:val="24"/>
          <w:szCs w:val="24"/>
        </w:rPr>
        <w:t xml:space="preserve"> želimo vplivati na večjo lokalno samooskrbo preko kratkih dobavnih verig. S povečanjem uporabe lokalnih ribjih proizvodov v lokalni kulinariki bi vplivali na zdravo prehrano kot tudi zmanjšali pritisk na okolje zaradi transporta hrane.</w:t>
      </w:r>
    </w:p>
    <w:p w14:paraId="1EE77018" w14:textId="77777777" w:rsidR="003E2C7B" w:rsidRPr="003E2C7B" w:rsidRDefault="003E2C7B" w:rsidP="003E2C7B">
      <w:pPr>
        <w:rPr>
          <w:rFonts w:ascii="Arial Nova Cond" w:hAnsi="Arial Nova Cond"/>
          <w:sz w:val="24"/>
          <w:szCs w:val="24"/>
        </w:rPr>
      </w:pPr>
      <w:r w:rsidRPr="003E2C7B">
        <w:rPr>
          <w:rFonts w:ascii="Arial Nova Cond" w:hAnsi="Arial Nova Cond"/>
          <w:b/>
          <w:bCs/>
          <w:sz w:val="24"/>
          <w:szCs w:val="24"/>
        </w:rPr>
        <w:t>AKTIVNOSTI</w:t>
      </w:r>
    </w:p>
    <w:p w14:paraId="2FC41B4B" w14:textId="1276A204"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Uvajanje novega ribjega proizvoda</w:t>
      </w:r>
      <w:r>
        <w:rPr>
          <w:rFonts w:ascii="Arial Nova Cond" w:hAnsi="Arial Nova Cond"/>
          <w:sz w:val="24"/>
          <w:szCs w:val="24"/>
        </w:rPr>
        <w:t>;</w:t>
      </w:r>
    </w:p>
    <w:p w14:paraId="1157C62B" w14:textId="5AE12C12"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Raziskovanje prodajnega trga</w:t>
      </w:r>
      <w:r>
        <w:rPr>
          <w:rFonts w:ascii="Arial Nova Cond" w:hAnsi="Arial Nova Cond"/>
          <w:sz w:val="24"/>
          <w:szCs w:val="24"/>
        </w:rPr>
        <w:t>;</w:t>
      </w:r>
    </w:p>
    <w:p w14:paraId="6F5A22C1" w14:textId="2E461B14"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Izdelovanje CGP ter nove spletne strani</w:t>
      </w:r>
      <w:r>
        <w:rPr>
          <w:rFonts w:ascii="Arial Nova Cond" w:hAnsi="Arial Nova Cond"/>
          <w:sz w:val="24"/>
          <w:szCs w:val="24"/>
        </w:rPr>
        <w:t>;</w:t>
      </w:r>
    </w:p>
    <w:p w14:paraId="6FF43CB9" w14:textId="05732BF3"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Fotografiranje</w:t>
      </w:r>
      <w:r>
        <w:rPr>
          <w:rFonts w:ascii="Arial Nova Cond" w:hAnsi="Arial Nova Cond"/>
          <w:sz w:val="24"/>
          <w:szCs w:val="24"/>
        </w:rPr>
        <w:t>;</w:t>
      </w:r>
    </w:p>
    <w:p w14:paraId="07CA73BB" w14:textId="2B8BF1FE"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Izvajanje kulinaričnih delavnic s testno skupino</w:t>
      </w:r>
      <w:r>
        <w:rPr>
          <w:rFonts w:ascii="Arial Nova Cond" w:hAnsi="Arial Nova Cond"/>
          <w:sz w:val="24"/>
          <w:szCs w:val="24"/>
        </w:rPr>
        <w:t>;</w:t>
      </w:r>
      <w:r w:rsidRPr="003E2C7B">
        <w:rPr>
          <w:rFonts w:ascii="Arial Nova Cond" w:hAnsi="Arial Nova Cond"/>
          <w:sz w:val="24"/>
          <w:szCs w:val="24"/>
        </w:rPr>
        <w:t xml:space="preserve"> </w:t>
      </w:r>
    </w:p>
    <w:p w14:paraId="65C612FD" w14:textId="77777777" w:rsidR="003E2C7B" w:rsidRPr="003E2C7B" w:rsidRDefault="003E2C7B" w:rsidP="003E2C7B">
      <w:pPr>
        <w:rPr>
          <w:rFonts w:ascii="Arial Nova Cond" w:hAnsi="Arial Nova Cond"/>
          <w:sz w:val="24"/>
          <w:szCs w:val="24"/>
        </w:rPr>
      </w:pPr>
      <w:r w:rsidRPr="003E2C7B">
        <w:rPr>
          <w:rFonts w:ascii="Arial Nova Cond" w:hAnsi="Arial Nova Cond"/>
          <w:b/>
          <w:bCs/>
          <w:sz w:val="24"/>
          <w:szCs w:val="24"/>
        </w:rPr>
        <w:t>CILJI</w:t>
      </w:r>
    </w:p>
    <w:p w14:paraId="7AD358D6" w14:textId="57A158AD"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Uvajanje novega ribjega proizvoda na tržišče</w:t>
      </w:r>
      <w:r>
        <w:rPr>
          <w:rFonts w:ascii="Arial Nova Cond" w:hAnsi="Arial Nova Cond"/>
          <w:sz w:val="24"/>
          <w:szCs w:val="24"/>
        </w:rPr>
        <w:t>;</w:t>
      </w:r>
    </w:p>
    <w:p w14:paraId="1903FD49" w14:textId="518B8677"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Pridobitev trženjske raziskave</w:t>
      </w:r>
      <w:r>
        <w:rPr>
          <w:rFonts w:ascii="Arial Nova Cond" w:hAnsi="Arial Nova Cond"/>
          <w:sz w:val="24"/>
          <w:szCs w:val="24"/>
        </w:rPr>
        <w:t>;</w:t>
      </w:r>
    </w:p>
    <w:p w14:paraId="49189097" w14:textId="06A08218"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Spodbujanje kratke lokalne verige</w:t>
      </w:r>
      <w:r>
        <w:rPr>
          <w:rFonts w:ascii="Arial Nova Cond" w:hAnsi="Arial Nova Cond"/>
          <w:sz w:val="24"/>
          <w:szCs w:val="24"/>
        </w:rPr>
        <w:t>;</w:t>
      </w:r>
    </w:p>
    <w:p w14:paraId="4E6FDE1A" w14:textId="0BD80E65"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Promoviranje naravne (ribje vrste) in kulturne (ribogojstvo) dediščine na območju LAS Dolina Soče</w:t>
      </w:r>
      <w:r>
        <w:rPr>
          <w:rFonts w:ascii="Arial Nova Cond" w:hAnsi="Arial Nova Cond"/>
          <w:sz w:val="24"/>
          <w:szCs w:val="24"/>
        </w:rPr>
        <w:t>;</w:t>
      </w:r>
    </w:p>
    <w:p w14:paraId="34A85ED7" w14:textId="77777777"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Vključevanje testne skupine s poudarkom na ranljivih skupinah.</w:t>
      </w:r>
    </w:p>
    <w:p w14:paraId="3A4B3E50" w14:textId="77777777" w:rsidR="003E2C7B" w:rsidRPr="003E2C7B" w:rsidRDefault="003E2C7B" w:rsidP="003E2C7B">
      <w:pPr>
        <w:rPr>
          <w:rFonts w:ascii="Arial Nova Cond" w:hAnsi="Arial Nova Cond"/>
          <w:sz w:val="24"/>
          <w:szCs w:val="24"/>
        </w:rPr>
      </w:pPr>
      <w:r w:rsidRPr="003E2C7B">
        <w:rPr>
          <w:rFonts w:ascii="Arial Nova Cond" w:hAnsi="Arial Nova Cond"/>
          <w:b/>
          <w:bCs/>
          <w:sz w:val="24"/>
          <w:szCs w:val="24"/>
        </w:rPr>
        <w:t>REZULTATI</w:t>
      </w:r>
    </w:p>
    <w:p w14:paraId="73A26597" w14:textId="556BD09F"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Uvedba novega proizvoda</w:t>
      </w:r>
      <w:r>
        <w:rPr>
          <w:rFonts w:ascii="Arial Nova Cond" w:hAnsi="Arial Nova Cond"/>
          <w:sz w:val="24"/>
          <w:szCs w:val="24"/>
        </w:rPr>
        <w:t>;</w:t>
      </w:r>
    </w:p>
    <w:p w14:paraId="38204C97" w14:textId="458E7545"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Izdelava nove spletne strani</w:t>
      </w:r>
      <w:r>
        <w:rPr>
          <w:rFonts w:ascii="Arial Nova Cond" w:hAnsi="Arial Nova Cond"/>
          <w:sz w:val="24"/>
          <w:szCs w:val="24"/>
        </w:rPr>
        <w:t>;</w:t>
      </w:r>
    </w:p>
    <w:p w14:paraId="4A2704B6" w14:textId="77952759"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Prenova CGP</w:t>
      </w:r>
      <w:r>
        <w:rPr>
          <w:rFonts w:ascii="Arial Nova Cond" w:hAnsi="Arial Nova Cond"/>
          <w:sz w:val="24"/>
          <w:szCs w:val="24"/>
        </w:rPr>
        <w:t>;</w:t>
      </w:r>
    </w:p>
    <w:p w14:paraId="55EC9B60" w14:textId="754C4E4F"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Izdelava raziskave in vzpostavitev testne skupine</w:t>
      </w:r>
      <w:r>
        <w:rPr>
          <w:rFonts w:ascii="Arial Nova Cond" w:hAnsi="Arial Nova Cond"/>
          <w:sz w:val="24"/>
          <w:szCs w:val="24"/>
        </w:rPr>
        <w:t>;</w:t>
      </w:r>
    </w:p>
    <w:p w14:paraId="711182DF" w14:textId="77777777"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Izvedba kulinaričnih delavnic s testno skupino.</w:t>
      </w:r>
    </w:p>
    <w:p w14:paraId="0CD58B76" w14:textId="77777777" w:rsidR="003E2C7B" w:rsidRPr="003E2C7B" w:rsidRDefault="003E2C7B" w:rsidP="003E2C7B">
      <w:pPr>
        <w:jc w:val="both"/>
        <w:rPr>
          <w:rFonts w:ascii="Arial Nova Cond" w:hAnsi="Arial Nova Cond"/>
          <w:u w:val="single"/>
        </w:rPr>
      </w:pPr>
      <w:r w:rsidRPr="003E2C7B">
        <w:rPr>
          <w:rFonts w:ascii="Arial Nova Cond" w:hAnsi="Arial Nova Cond"/>
          <w:u w:val="single"/>
        </w:rPr>
        <w:t>Spletne povezave Evropske komisije in Evropskega sklada za pomorstvo in ribištvo:</w:t>
      </w:r>
    </w:p>
    <w:p w14:paraId="7753F63F" w14:textId="43199002" w:rsidR="003E2C7B" w:rsidRPr="003E2C7B" w:rsidRDefault="003E2C7B" w:rsidP="003E2C7B">
      <w:pPr>
        <w:numPr>
          <w:ilvl w:val="0"/>
          <w:numId w:val="4"/>
        </w:numPr>
        <w:spacing w:line="240" w:lineRule="auto"/>
        <w:ind w:left="714" w:hanging="357"/>
        <w:jc w:val="both"/>
        <w:rPr>
          <w:rFonts w:ascii="Arial Nova Cond" w:eastAsia="Times New Roman" w:hAnsi="Arial Nova Cond"/>
        </w:rPr>
      </w:pPr>
      <w:r>
        <w:rPr>
          <w:rFonts w:ascii="Arial Nova Cond" w:eastAsia="Times New Roman" w:hAnsi="Arial Nova Cond"/>
        </w:rPr>
        <w:t>S</w:t>
      </w:r>
      <w:r w:rsidRPr="003E2C7B">
        <w:rPr>
          <w:rFonts w:ascii="Arial Nova Cond" w:eastAsia="Times New Roman" w:hAnsi="Arial Nova Cond"/>
        </w:rPr>
        <w:t xml:space="preserve">pletna stran Evropske komisije, namenjene ESPR </w:t>
      </w:r>
      <w:hyperlink r:id="rId6" w:history="1">
        <w:r w:rsidRPr="003E2C7B">
          <w:rPr>
            <w:rStyle w:val="Hiperpovezava"/>
            <w:rFonts w:ascii="Arial Nova Cond" w:eastAsia="Times New Roman" w:hAnsi="Arial Nova Cond"/>
          </w:rPr>
          <w:t>tukaj</w:t>
        </w:r>
      </w:hyperlink>
    </w:p>
    <w:p w14:paraId="7B73DA89" w14:textId="60571133" w:rsidR="003E2C7B" w:rsidRPr="003E2C7B" w:rsidRDefault="003E2C7B" w:rsidP="003E2C7B">
      <w:pPr>
        <w:numPr>
          <w:ilvl w:val="0"/>
          <w:numId w:val="4"/>
        </w:numPr>
        <w:spacing w:line="240" w:lineRule="auto"/>
        <w:ind w:left="714" w:hanging="357"/>
        <w:jc w:val="both"/>
        <w:rPr>
          <w:rFonts w:ascii="Arial Nova Cond" w:eastAsia="Times New Roman" w:hAnsi="Arial Nova Cond"/>
        </w:rPr>
      </w:pPr>
      <w:r>
        <w:rPr>
          <w:rFonts w:ascii="Arial Nova Cond" w:eastAsia="Times New Roman" w:hAnsi="Arial Nova Cond"/>
        </w:rPr>
        <w:t>S</w:t>
      </w:r>
      <w:r w:rsidRPr="003E2C7B">
        <w:rPr>
          <w:rFonts w:ascii="Arial Nova Cond" w:eastAsia="Times New Roman" w:hAnsi="Arial Nova Cond"/>
        </w:rPr>
        <w:t xml:space="preserve">pletna stran Evropskega sklada za pomorstvo in ribištvo – ESPR </w:t>
      </w:r>
      <w:hyperlink r:id="rId7" w:history="1">
        <w:r w:rsidRPr="003E2C7B">
          <w:rPr>
            <w:rStyle w:val="Hiperpovezava"/>
            <w:rFonts w:ascii="Arial Nova Cond" w:eastAsia="Times New Roman" w:hAnsi="Arial Nova Cond"/>
          </w:rPr>
          <w:t>tukaj</w:t>
        </w:r>
      </w:hyperlink>
    </w:p>
    <w:p w14:paraId="17B09DD8" w14:textId="77777777" w:rsidR="0026136D" w:rsidRPr="003E2C7B" w:rsidRDefault="0026136D">
      <w:pPr>
        <w:rPr>
          <w:rFonts w:ascii="Arial Nova Cond" w:hAnsi="Arial Nova Cond"/>
        </w:rPr>
      </w:pPr>
    </w:p>
    <w:sectPr w:rsidR="0026136D" w:rsidRPr="003E2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eta">
    <w:altName w:val="Calibri"/>
    <w:charset w:val="00"/>
    <w:family w:val="auto"/>
    <w:pitch w:val="variable"/>
    <w:sig w:usb0="A00000AF" w:usb1="4000004A" w:usb2="00000000" w:usb3="00000000" w:csb0="00000111" w:csb1="00000000"/>
  </w:font>
  <w:font w:name="Arial Nova Cond">
    <w:charset w:val="00"/>
    <w:family w:val="swiss"/>
    <w:pitch w:val="variable"/>
    <w:sig w:usb0="2000028F" w:usb1="00000002"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F615F"/>
    <w:multiLevelType w:val="multilevel"/>
    <w:tmpl w:val="6B36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D639B7"/>
    <w:multiLevelType w:val="hybridMultilevel"/>
    <w:tmpl w:val="48C290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E547F28"/>
    <w:multiLevelType w:val="multilevel"/>
    <w:tmpl w:val="F508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3825AF"/>
    <w:multiLevelType w:val="multilevel"/>
    <w:tmpl w:val="F9AE0E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7299747">
    <w:abstractNumId w:val="0"/>
  </w:num>
  <w:num w:numId="2" w16cid:durableId="1791170271">
    <w:abstractNumId w:val="2"/>
  </w:num>
  <w:num w:numId="3" w16cid:durableId="733821099">
    <w:abstractNumId w:val="3"/>
  </w:num>
  <w:num w:numId="4" w16cid:durableId="611742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C7B"/>
    <w:rsid w:val="0004002D"/>
    <w:rsid w:val="0026136D"/>
    <w:rsid w:val="002D7191"/>
    <w:rsid w:val="003E2C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C6EB3"/>
  <w15:chartTrackingRefBased/>
  <w15:docId w15:val="{492761DE-B244-44C2-8734-91C34090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2C7B"/>
    <w:rPr>
      <w:rFonts w:ascii="Meta" w:hAnsi="Met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3E2C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iski-sklad.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fisheries/cfp/emff/index_sl.ht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Meta</dc:creator>
  <cp:keywords/>
  <dc:description/>
  <cp:lastModifiedBy>Meta</cp:lastModifiedBy>
  <cp:revision>1</cp:revision>
  <dcterms:created xsi:type="dcterms:W3CDTF">2022-10-03T11:26:00Z</dcterms:created>
  <dcterms:modified xsi:type="dcterms:W3CDTF">2022-10-03T11:35:00Z</dcterms:modified>
</cp:coreProperties>
</file>